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24E3D1" w14:textId="77777777" w:rsidR="00F03AE5" w:rsidRPr="00F03AE5" w:rsidRDefault="00F03AE5" w:rsidP="00F03AE5">
      <w:pPr>
        <w:spacing w:after="0" w:line="240" w:lineRule="auto"/>
        <w:jc w:val="center"/>
        <w:rPr>
          <w:rFonts w:ascii="PT Serif" w:eastAsia="Times New Roman" w:hAnsi="PT Serif" w:cs="Times New Roman"/>
          <w:b/>
          <w:lang w:eastAsia="ru-RU"/>
        </w:rPr>
      </w:pPr>
      <w:r w:rsidRPr="00F03AE5">
        <w:rPr>
          <w:rFonts w:ascii="PT Serif" w:eastAsia="Times New Roman" w:hAnsi="PT Serif" w:cs="Times New Roman"/>
          <w:b/>
          <w:lang w:eastAsia="ru-RU"/>
        </w:rPr>
        <w:t xml:space="preserve">Правила оформления статей в журнале </w:t>
      </w:r>
    </w:p>
    <w:p w14:paraId="7F447A9A" w14:textId="7E4C7671" w:rsidR="00F03AE5" w:rsidRPr="00F03AE5" w:rsidRDefault="00F03AE5" w:rsidP="00F03AE5">
      <w:pPr>
        <w:spacing w:after="0" w:line="240" w:lineRule="auto"/>
        <w:jc w:val="center"/>
        <w:rPr>
          <w:rFonts w:ascii="PT Serif" w:eastAsia="Times New Roman" w:hAnsi="PT Serif" w:cs="Times New Roman"/>
          <w:lang w:eastAsia="ru-RU"/>
        </w:rPr>
      </w:pPr>
      <w:r w:rsidRPr="00F03AE5">
        <w:rPr>
          <w:rFonts w:ascii="PT Serif" w:eastAsia="Times New Roman" w:hAnsi="PT Serif" w:cs="Times New Roman"/>
          <w:lang w:eastAsia="ru-RU"/>
        </w:rPr>
        <w:t>«ИЗВЕСТИЯ САМАРСКОГО НАУЧНОГО ЦЕНТРА РОССИЙСКОЙ АКАДЕМИИ НАУК</w:t>
      </w:r>
      <w:r>
        <w:rPr>
          <w:rFonts w:ascii="PT Serif" w:eastAsia="Times New Roman" w:hAnsi="PT Serif" w:cs="Times New Roman"/>
          <w:lang w:eastAsia="ru-RU"/>
        </w:rPr>
        <w:t>. ИСТОРИЧЕСКИЕ НАУКИ</w:t>
      </w:r>
      <w:r w:rsidRPr="00F03AE5">
        <w:rPr>
          <w:rFonts w:ascii="PT Serif" w:eastAsia="Times New Roman" w:hAnsi="PT Serif" w:cs="Times New Roman"/>
          <w:lang w:eastAsia="ru-RU"/>
        </w:rPr>
        <w:t>»</w:t>
      </w:r>
    </w:p>
    <w:p w14:paraId="01205033" w14:textId="77777777" w:rsidR="00F03AE5" w:rsidRPr="00F03AE5" w:rsidRDefault="00F03AE5" w:rsidP="00F03AE5">
      <w:pPr>
        <w:spacing w:after="0" w:line="240" w:lineRule="auto"/>
        <w:jc w:val="center"/>
        <w:rPr>
          <w:rFonts w:ascii="PT Serif" w:eastAsia="Times New Roman" w:hAnsi="PT Serif" w:cs="Times New Roman"/>
          <w:b/>
          <w:sz w:val="28"/>
          <w:szCs w:val="28"/>
          <w:lang w:eastAsia="ru-RU"/>
        </w:rPr>
      </w:pPr>
    </w:p>
    <w:p w14:paraId="4FB162E8" w14:textId="3248B1F5" w:rsidR="00F03AE5" w:rsidRPr="00F03AE5" w:rsidRDefault="00F03AE5" w:rsidP="00F03AE5">
      <w:pPr>
        <w:spacing w:after="0" w:line="240" w:lineRule="auto"/>
        <w:ind w:right="284"/>
        <w:jc w:val="both"/>
        <w:rPr>
          <w:rFonts w:ascii="PT Serif" w:eastAsia="Times New Roman" w:hAnsi="PT Serif" w:cs="Times New Roman"/>
          <w:sz w:val="20"/>
          <w:szCs w:val="20"/>
          <w:lang w:eastAsia="ru-RU"/>
        </w:rPr>
      </w:pPr>
      <w:r w:rsidRPr="00F03AE5">
        <w:rPr>
          <w:rFonts w:ascii="PT Serif" w:eastAsia="Times New Roman" w:hAnsi="PT Serif" w:cs="Times New Roman"/>
          <w:sz w:val="20"/>
          <w:szCs w:val="20"/>
          <w:lang w:eastAsia="ru-RU"/>
        </w:rPr>
        <w:t>Основанием для публикации статьи в “Известиях Самарского научного центра РАН</w:t>
      </w:r>
      <w:r>
        <w:rPr>
          <w:rFonts w:ascii="PT Serif" w:eastAsia="Times New Roman" w:hAnsi="PT Serif" w:cs="Times New Roman"/>
          <w:sz w:val="20"/>
          <w:szCs w:val="20"/>
          <w:lang w:eastAsia="ru-RU"/>
        </w:rPr>
        <w:t>. Исторические науки</w:t>
      </w:r>
      <w:r w:rsidRPr="00F03AE5">
        <w:rPr>
          <w:rFonts w:ascii="PT Serif" w:eastAsia="Times New Roman" w:hAnsi="PT Serif" w:cs="Times New Roman"/>
          <w:sz w:val="20"/>
          <w:szCs w:val="20"/>
          <w:lang w:eastAsia="ru-RU"/>
        </w:rPr>
        <w:t xml:space="preserve">” является комплект сопроводительных документов (оригиналы), который присылается электронной почтой по указанным на главной странице журнала </w:t>
      </w:r>
      <w:hyperlink r:id="rId8" w:history="1">
        <w:r w:rsidRPr="003F1835">
          <w:rPr>
            <w:rStyle w:val="a5"/>
            <w:rFonts w:ascii="PT Serif" w:eastAsia="Times New Roman" w:hAnsi="PT Serif" w:cs="Times New Roman"/>
            <w:sz w:val="20"/>
            <w:szCs w:val="20"/>
            <w:lang w:eastAsia="ru-RU"/>
          </w:rPr>
          <w:t>http://www.ssc.smr.ru/izvestiya_istor.html</w:t>
        </w:r>
      </w:hyperlink>
      <w:r>
        <w:rPr>
          <w:rFonts w:ascii="PT Serif" w:eastAsia="Times New Roman" w:hAnsi="PT Serif" w:cs="Times New Roman"/>
          <w:sz w:val="20"/>
          <w:szCs w:val="20"/>
          <w:lang w:eastAsia="ru-RU"/>
        </w:rPr>
        <w:t xml:space="preserve"> </w:t>
      </w:r>
      <w:r w:rsidRPr="00F03AE5">
        <w:rPr>
          <w:rFonts w:ascii="PT Serif" w:eastAsia="Times New Roman" w:hAnsi="PT Serif" w:cs="Times New Roman"/>
          <w:sz w:val="20"/>
          <w:szCs w:val="20"/>
          <w:lang w:eastAsia="ru-RU"/>
        </w:rPr>
        <w:t>адрес</w:t>
      </w:r>
      <w:r>
        <w:rPr>
          <w:rFonts w:ascii="PT Serif" w:eastAsia="Times New Roman" w:hAnsi="PT Serif" w:cs="Times New Roman"/>
          <w:sz w:val="20"/>
          <w:szCs w:val="20"/>
          <w:lang w:eastAsia="ru-RU"/>
        </w:rPr>
        <w:t>у</w:t>
      </w:r>
      <w:r w:rsidRPr="00F03AE5">
        <w:rPr>
          <w:rFonts w:ascii="PT Serif" w:eastAsia="Times New Roman" w:hAnsi="PT Serif" w:cs="Times New Roman"/>
          <w:sz w:val="20"/>
          <w:szCs w:val="20"/>
          <w:lang w:eastAsia="ru-RU"/>
        </w:rPr>
        <w:t xml:space="preserve"> – сначала в сканированном виде с файлом статьи, а затем на бумажном носителе вместе с распечаткой готового макета статьи – пересылается обычной почтой или передается лично в редакцию.</w:t>
      </w:r>
    </w:p>
    <w:p w14:paraId="632C48D4" w14:textId="14A0C67D" w:rsidR="00F03AE5" w:rsidRPr="00F03AE5" w:rsidRDefault="00F03AE5" w:rsidP="00F03AE5">
      <w:pPr>
        <w:spacing w:after="0" w:line="240" w:lineRule="auto"/>
        <w:ind w:right="284"/>
        <w:jc w:val="both"/>
        <w:rPr>
          <w:rFonts w:ascii="PT Serif" w:eastAsia="Times New Roman" w:hAnsi="PT Serif" w:cs="Times New Roman"/>
          <w:sz w:val="20"/>
          <w:szCs w:val="20"/>
          <w:lang w:eastAsia="ru-RU"/>
        </w:rPr>
      </w:pPr>
      <w:r w:rsidRPr="00F03AE5">
        <w:rPr>
          <w:rFonts w:ascii="PT Serif" w:eastAsia="Times New Roman" w:hAnsi="PT Serif" w:cs="Times New Roman"/>
          <w:sz w:val="20"/>
          <w:szCs w:val="20"/>
          <w:lang w:eastAsia="ru-RU"/>
        </w:rPr>
        <w:t>Статья, направляемая в редакцию, должна соответствовать указанным на главной странице разделам журнала «Известия Самарского научного центра РАН</w:t>
      </w:r>
      <w:r w:rsidR="000245C0">
        <w:rPr>
          <w:rFonts w:ascii="PT Serif" w:eastAsia="Times New Roman" w:hAnsi="PT Serif" w:cs="Times New Roman"/>
          <w:sz w:val="20"/>
          <w:szCs w:val="20"/>
          <w:lang w:eastAsia="ru-RU"/>
        </w:rPr>
        <w:t>.</w:t>
      </w:r>
      <w:r>
        <w:rPr>
          <w:rFonts w:ascii="PT Serif" w:eastAsia="Times New Roman" w:hAnsi="PT Serif" w:cs="Times New Roman"/>
          <w:sz w:val="20"/>
          <w:szCs w:val="20"/>
          <w:lang w:eastAsia="ru-RU"/>
        </w:rPr>
        <w:t xml:space="preserve"> Исторические науки</w:t>
      </w:r>
      <w:r w:rsidRPr="00F03AE5">
        <w:rPr>
          <w:rFonts w:ascii="PT Serif" w:eastAsia="Times New Roman" w:hAnsi="PT Serif" w:cs="Times New Roman"/>
          <w:sz w:val="20"/>
          <w:szCs w:val="20"/>
          <w:lang w:eastAsia="ru-RU"/>
        </w:rPr>
        <w:t>», содержать оригинальные авторские научные результаты и быть оформлена согласно настоящим требованиям.</w:t>
      </w:r>
    </w:p>
    <w:p w14:paraId="34F2DD8F" w14:textId="77777777" w:rsidR="00F03AE5" w:rsidRDefault="00F03AE5" w:rsidP="00F03AE5">
      <w:pPr>
        <w:spacing w:after="0" w:line="240" w:lineRule="auto"/>
        <w:ind w:right="284"/>
        <w:jc w:val="both"/>
        <w:rPr>
          <w:rFonts w:ascii="PT Serif" w:eastAsia="Times New Roman" w:hAnsi="PT Serif" w:cs="Times New Roman"/>
          <w:sz w:val="20"/>
          <w:szCs w:val="20"/>
          <w:lang w:eastAsia="ru-RU"/>
        </w:rPr>
      </w:pPr>
      <w:r w:rsidRPr="00F03AE5">
        <w:rPr>
          <w:rFonts w:ascii="PT Serif" w:eastAsia="Times New Roman" w:hAnsi="PT Serif" w:cs="Times New Roman"/>
          <w:sz w:val="20"/>
          <w:szCs w:val="20"/>
          <w:lang w:eastAsia="ru-RU"/>
        </w:rPr>
        <w:t>Статьи, носящие обзорный характер по соответствующей направлениям журнала тематике, могут быть опубликованы в разделе «Научные сообщения и обзоры». Информационные сообщения о научных мероприятиях публикуются в разделе «Научная жизнь».</w:t>
      </w:r>
    </w:p>
    <w:p w14:paraId="2C3186F0" w14:textId="77777777" w:rsidR="004515AE" w:rsidRDefault="004515AE" w:rsidP="00F03AE5">
      <w:pPr>
        <w:spacing w:after="0" w:line="240" w:lineRule="auto"/>
        <w:ind w:right="284"/>
        <w:jc w:val="both"/>
        <w:rPr>
          <w:rFonts w:ascii="PT Serif" w:eastAsia="Times New Roman" w:hAnsi="PT Serif" w:cs="Times New Roman"/>
          <w:sz w:val="20"/>
          <w:szCs w:val="20"/>
          <w:lang w:eastAsia="ru-RU"/>
        </w:rPr>
      </w:pPr>
    </w:p>
    <w:p w14:paraId="72D4986F" w14:textId="3B6F19B1" w:rsidR="004515AE" w:rsidRPr="00F03AE5" w:rsidRDefault="004515AE" w:rsidP="004515AE">
      <w:pPr>
        <w:spacing w:after="0" w:line="240" w:lineRule="auto"/>
        <w:rPr>
          <w:rFonts w:ascii="PT Serif" w:eastAsia="Times New Roman" w:hAnsi="PT Serif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PT Serif" w:eastAsia="Times New Roman" w:hAnsi="PT Serif" w:cs="Times New Roman"/>
          <w:b/>
          <w:bCs/>
          <w:color w:val="000000"/>
          <w:sz w:val="20"/>
          <w:szCs w:val="20"/>
          <w:lang w:eastAsia="ru-RU"/>
        </w:rPr>
        <w:t>1</w:t>
      </w:r>
      <w:r w:rsidRPr="00F03AE5">
        <w:rPr>
          <w:rFonts w:ascii="PT Serif" w:eastAsia="Times New Roman" w:hAnsi="PT Serif" w:cs="Times New Roman"/>
          <w:b/>
          <w:bCs/>
          <w:color w:val="000000"/>
          <w:sz w:val="20"/>
          <w:szCs w:val="20"/>
          <w:lang w:eastAsia="ru-RU"/>
        </w:rPr>
        <w:t>. Рецензирование</w:t>
      </w:r>
    </w:p>
    <w:p w14:paraId="60E8D50F" w14:textId="77777777" w:rsidR="004515AE" w:rsidRPr="00F03AE5" w:rsidRDefault="004515AE" w:rsidP="004515AE">
      <w:pPr>
        <w:spacing w:after="0" w:line="240" w:lineRule="auto"/>
        <w:rPr>
          <w:rFonts w:ascii="PT Serif" w:eastAsia="Times New Roman" w:hAnsi="PT Serif" w:cs="Times New Roman"/>
          <w:bCs/>
          <w:color w:val="000000"/>
          <w:sz w:val="20"/>
          <w:szCs w:val="20"/>
          <w:lang w:eastAsia="ru-RU"/>
        </w:rPr>
      </w:pPr>
    </w:p>
    <w:p w14:paraId="5F427F15" w14:textId="26A33F83" w:rsidR="004515AE" w:rsidRPr="00F03AE5" w:rsidRDefault="004515AE" w:rsidP="004515AE">
      <w:pPr>
        <w:spacing w:after="0" w:line="240" w:lineRule="auto"/>
        <w:jc w:val="both"/>
        <w:rPr>
          <w:rFonts w:ascii="PT Serif" w:eastAsia="Times New Roman" w:hAnsi="PT Serif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PT Serif" w:eastAsia="Times New Roman" w:hAnsi="PT Serif" w:cs="Times New Roman"/>
          <w:b/>
          <w:bCs/>
          <w:color w:val="000000"/>
          <w:sz w:val="20"/>
          <w:szCs w:val="20"/>
          <w:lang w:eastAsia="ru-RU"/>
        </w:rPr>
        <w:t>1</w:t>
      </w:r>
      <w:r w:rsidRPr="00F03AE5">
        <w:rPr>
          <w:rFonts w:ascii="PT Serif" w:eastAsia="Times New Roman" w:hAnsi="PT Serif" w:cs="Times New Roman"/>
          <w:b/>
          <w:bCs/>
          <w:color w:val="000000"/>
          <w:sz w:val="20"/>
          <w:szCs w:val="20"/>
          <w:lang w:eastAsia="ru-RU"/>
        </w:rPr>
        <w:t>.1. Организация рецензирования</w:t>
      </w:r>
    </w:p>
    <w:p w14:paraId="15123248" w14:textId="77777777" w:rsidR="004515AE" w:rsidRPr="00F03AE5" w:rsidRDefault="004515AE" w:rsidP="004515AE">
      <w:pPr>
        <w:spacing w:after="0" w:line="240" w:lineRule="auto"/>
        <w:jc w:val="both"/>
        <w:rPr>
          <w:rFonts w:ascii="PT Serif" w:eastAsia="Times New Roman" w:hAnsi="PT Serif" w:cs="Times New Roman"/>
          <w:bCs/>
          <w:color w:val="000000"/>
          <w:sz w:val="20"/>
          <w:szCs w:val="20"/>
          <w:lang w:eastAsia="ru-RU"/>
        </w:rPr>
      </w:pPr>
    </w:p>
    <w:p w14:paraId="761FABFA" w14:textId="2199D924" w:rsidR="004515AE" w:rsidRPr="00F03AE5" w:rsidRDefault="004515AE" w:rsidP="004515AE">
      <w:pPr>
        <w:spacing w:after="0" w:line="240" w:lineRule="auto"/>
        <w:jc w:val="both"/>
        <w:rPr>
          <w:rFonts w:ascii="PT Serif" w:eastAsia="Times New Roman" w:hAnsi="PT Serif" w:cs="Times New Roman"/>
          <w:bCs/>
          <w:color w:val="000000"/>
          <w:sz w:val="20"/>
          <w:szCs w:val="20"/>
          <w:lang w:eastAsia="ru-RU"/>
        </w:rPr>
      </w:pPr>
      <w:r>
        <w:rPr>
          <w:rFonts w:ascii="PT Serif" w:eastAsia="Times New Roman" w:hAnsi="PT Serif" w:cs="Times New Roman"/>
          <w:bCs/>
          <w:color w:val="000000"/>
          <w:sz w:val="20"/>
          <w:szCs w:val="20"/>
          <w:lang w:eastAsia="ru-RU"/>
        </w:rPr>
        <w:t>1</w:t>
      </w:r>
      <w:r w:rsidRPr="00F03AE5">
        <w:rPr>
          <w:rFonts w:ascii="PT Serif" w:eastAsia="Times New Roman" w:hAnsi="PT Serif" w:cs="Times New Roman"/>
          <w:bCs/>
          <w:color w:val="000000"/>
          <w:sz w:val="20"/>
          <w:szCs w:val="20"/>
          <w:lang w:eastAsia="ru-RU"/>
        </w:rPr>
        <w:t>.1.1. Рукописи научных статей, поступивших для публикации в редакцию журнала «</w:t>
      </w:r>
      <w:r w:rsidRPr="00F03AE5">
        <w:rPr>
          <w:rFonts w:ascii="PT Serif" w:eastAsia="Times New Roman" w:hAnsi="PT Serif" w:cs="Times New Roman"/>
          <w:sz w:val="20"/>
          <w:szCs w:val="20"/>
          <w:lang w:eastAsia="ru-RU"/>
        </w:rPr>
        <w:t>Известия Самарского научного центра РАН</w:t>
      </w:r>
      <w:r>
        <w:rPr>
          <w:rFonts w:ascii="PT Serif" w:eastAsia="Times New Roman" w:hAnsi="PT Serif" w:cs="Times New Roman"/>
          <w:sz w:val="20"/>
          <w:szCs w:val="20"/>
          <w:lang w:eastAsia="ru-RU"/>
        </w:rPr>
        <w:t>. Исторические науки</w:t>
      </w:r>
      <w:r w:rsidRPr="00F03AE5">
        <w:rPr>
          <w:rFonts w:ascii="PT Serif" w:eastAsia="Times New Roman" w:hAnsi="PT Serif" w:cs="Times New Roman"/>
          <w:bCs/>
          <w:color w:val="000000"/>
          <w:sz w:val="20"/>
          <w:szCs w:val="20"/>
          <w:lang w:eastAsia="ru-RU"/>
        </w:rPr>
        <w:t>», подлежат обязательному рецензированию.</w:t>
      </w:r>
    </w:p>
    <w:p w14:paraId="38157C06" w14:textId="7F1428F1" w:rsidR="004515AE" w:rsidRPr="00F03AE5" w:rsidRDefault="004515AE" w:rsidP="004515AE">
      <w:pPr>
        <w:spacing w:after="0" w:line="240" w:lineRule="auto"/>
        <w:jc w:val="both"/>
        <w:rPr>
          <w:rFonts w:ascii="PT Serif" w:eastAsia="Times New Roman" w:hAnsi="PT Serif" w:cs="Times New Roman"/>
          <w:bCs/>
          <w:color w:val="000000"/>
          <w:sz w:val="20"/>
          <w:szCs w:val="20"/>
          <w:lang w:eastAsia="ru-RU"/>
        </w:rPr>
      </w:pPr>
      <w:r>
        <w:rPr>
          <w:rFonts w:ascii="PT Serif" w:eastAsia="Times New Roman" w:hAnsi="PT Serif" w:cs="Times New Roman"/>
          <w:bCs/>
          <w:color w:val="000000"/>
          <w:sz w:val="20"/>
          <w:szCs w:val="20"/>
          <w:lang w:eastAsia="ru-RU"/>
        </w:rPr>
        <w:t>1</w:t>
      </w:r>
      <w:r w:rsidRPr="00F03AE5">
        <w:rPr>
          <w:rFonts w:ascii="PT Serif" w:eastAsia="Times New Roman" w:hAnsi="PT Serif" w:cs="Times New Roman"/>
          <w:bCs/>
          <w:color w:val="000000"/>
          <w:sz w:val="20"/>
          <w:szCs w:val="20"/>
          <w:lang w:eastAsia="ru-RU"/>
        </w:rPr>
        <w:t>.1.2. К рецензированию привлекаются уч</w:t>
      </w:r>
      <w:r>
        <w:rPr>
          <w:rFonts w:ascii="PT Serif" w:eastAsia="Times New Roman" w:hAnsi="PT Serif" w:cs="Times New Roman"/>
          <w:bCs/>
          <w:color w:val="000000"/>
          <w:sz w:val="20"/>
          <w:szCs w:val="20"/>
          <w:lang w:eastAsia="ru-RU"/>
        </w:rPr>
        <w:t>е</w:t>
      </w:r>
      <w:r w:rsidRPr="00F03AE5">
        <w:rPr>
          <w:rFonts w:ascii="PT Serif" w:eastAsia="Times New Roman" w:hAnsi="PT Serif" w:cs="Times New Roman"/>
          <w:bCs/>
          <w:color w:val="000000"/>
          <w:sz w:val="20"/>
          <w:szCs w:val="20"/>
          <w:lang w:eastAsia="ru-RU"/>
        </w:rPr>
        <w:t>ные, имеющие признанный авторитет и работающие в области знаний, к которой относится предлагаемая статья, в течение трёх последних лет, и имеющие публикации по тематике редактируемых материалов. Рецензентом не может быть автор или соавтор рецензируемой работы, а также научные руководители соискателей учёной степени и сотрудники подразделения, в котором работае</w:t>
      </w:r>
      <w:proofErr w:type="gramStart"/>
      <w:r w:rsidRPr="00F03AE5">
        <w:rPr>
          <w:rFonts w:ascii="PT Serif" w:eastAsia="Times New Roman" w:hAnsi="PT Serif" w:cs="Times New Roman"/>
          <w:bCs/>
          <w:color w:val="000000"/>
          <w:sz w:val="20"/>
          <w:szCs w:val="20"/>
          <w:lang w:eastAsia="ru-RU"/>
        </w:rPr>
        <w:t>т(</w:t>
      </w:r>
      <w:proofErr w:type="gramEnd"/>
      <w:r w:rsidRPr="00F03AE5">
        <w:rPr>
          <w:rFonts w:ascii="PT Serif" w:eastAsia="Times New Roman" w:hAnsi="PT Serif" w:cs="Times New Roman"/>
          <w:bCs/>
          <w:color w:val="000000"/>
          <w:sz w:val="20"/>
          <w:szCs w:val="20"/>
          <w:lang w:eastAsia="ru-RU"/>
        </w:rPr>
        <w:t>ют) автор(ы).</w:t>
      </w:r>
    </w:p>
    <w:p w14:paraId="2B43C2BB" w14:textId="48205E0C" w:rsidR="004515AE" w:rsidRPr="00F03AE5" w:rsidRDefault="004515AE" w:rsidP="004515AE">
      <w:pPr>
        <w:spacing w:after="0" w:line="240" w:lineRule="auto"/>
        <w:jc w:val="both"/>
        <w:rPr>
          <w:rFonts w:ascii="PT Serif" w:eastAsia="Times New Roman" w:hAnsi="PT Serif" w:cs="Times New Roman"/>
          <w:bCs/>
          <w:color w:val="000000"/>
          <w:sz w:val="20"/>
          <w:szCs w:val="20"/>
          <w:lang w:eastAsia="ru-RU"/>
        </w:rPr>
      </w:pPr>
      <w:r>
        <w:rPr>
          <w:rFonts w:ascii="PT Serif" w:eastAsia="Times New Roman" w:hAnsi="PT Serif" w:cs="Times New Roman"/>
          <w:bCs/>
          <w:color w:val="000000"/>
          <w:sz w:val="20"/>
          <w:szCs w:val="20"/>
          <w:lang w:eastAsia="ru-RU"/>
        </w:rPr>
        <w:t>1</w:t>
      </w:r>
      <w:r w:rsidRPr="00F03AE5">
        <w:rPr>
          <w:rFonts w:ascii="PT Serif" w:eastAsia="Times New Roman" w:hAnsi="PT Serif" w:cs="Times New Roman"/>
          <w:bCs/>
          <w:color w:val="000000"/>
          <w:sz w:val="20"/>
          <w:szCs w:val="20"/>
          <w:lang w:eastAsia="ru-RU"/>
        </w:rPr>
        <w:t>.1.3. Сроки рецензирования в каждом отдельном случае определяются ответственным секретарём редколлегии журнала, но не более 4-х месяцев с момента поступления статьи в редакцию журнала «</w:t>
      </w:r>
      <w:r w:rsidRPr="00F03AE5">
        <w:rPr>
          <w:rFonts w:ascii="PT Serif" w:eastAsia="Times New Roman" w:hAnsi="PT Serif" w:cs="Times New Roman"/>
          <w:sz w:val="20"/>
          <w:szCs w:val="20"/>
          <w:lang w:eastAsia="ru-RU"/>
        </w:rPr>
        <w:t>Известия Самарского научного центра РАН</w:t>
      </w:r>
      <w:r>
        <w:rPr>
          <w:rFonts w:ascii="PT Serif" w:eastAsia="Times New Roman" w:hAnsi="PT Serif" w:cs="Times New Roman"/>
          <w:sz w:val="20"/>
          <w:szCs w:val="20"/>
          <w:lang w:eastAsia="ru-RU"/>
        </w:rPr>
        <w:t>. Исторические науки</w:t>
      </w:r>
      <w:r w:rsidRPr="00F03AE5">
        <w:rPr>
          <w:rFonts w:ascii="PT Serif" w:eastAsia="Times New Roman" w:hAnsi="PT Serif" w:cs="Times New Roman"/>
          <w:bCs/>
          <w:color w:val="000000"/>
          <w:sz w:val="20"/>
          <w:szCs w:val="20"/>
          <w:lang w:eastAsia="ru-RU"/>
        </w:rPr>
        <w:t>».</w:t>
      </w:r>
    </w:p>
    <w:p w14:paraId="61923D86" w14:textId="4608649F" w:rsidR="004515AE" w:rsidRPr="00F03AE5" w:rsidRDefault="004515AE" w:rsidP="004515AE">
      <w:pPr>
        <w:spacing w:after="0" w:line="240" w:lineRule="auto"/>
        <w:jc w:val="both"/>
        <w:rPr>
          <w:rFonts w:ascii="PT Serif" w:eastAsia="Times New Roman" w:hAnsi="PT Serif" w:cs="Times New Roman"/>
          <w:bCs/>
          <w:color w:val="000000"/>
          <w:sz w:val="20"/>
          <w:szCs w:val="20"/>
          <w:lang w:eastAsia="ru-RU"/>
        </w:rPr>
      </w:pPr>
      <w:r>
        <w:rPr>
          <w:rFonts w:ascii="PT Serif" w:eastAsia="Times New Roman" w:hAnsi="PT Serif" w:cs="Times New Roman"/>
          <w:bCs/>
          <w:color w:val="000000"/>
          <w:sz w:val="20"/>
          <w:szCs w:val="20"/>
          <w:lang w:eastAsia="ru-RU"/>
        </w:rPr>
        <w:t>1</w:t>
      </w:r>
      <w:r w:rsidRPr="00F03AE5">
        <w:rPr>
          <w:rFonts w:ascii="PT Serif" w:eastAsia="Times New Roman" w:hAnsi="PT Serif" w:cs="Times New Roman"/>
          <w:bCs/>
          <w:color w:val="000000"/>
          <w:sz w:val="20"/>
          <w:szCs w:val="20"/>
          <w:lang w:eastAsia="ru-RU"/>
        </w:rPr>
        <w:t xml:space="preserve">.1.4. Рецензирование проводится конфиденциально. Сведения о рецензенте являются анонимными </w:t>
      </w:r>
      <w:r w:rsidRPr="00FE2BF4">
        <w:rPr>
          <w:rFonts w:ascii="PT Serif" w:eastAsia="Times New Roman" w:hAnsi="PT Serif" w:cs="Times New Roman"/>
          <w:bCs/>
          <w:color w:val="000000"/>
          <w:sz w:val="20"/>
          <w:szCs w:val="20"/>
          <w:lang w:eastAsia="ru-RU"/>
        </w:rPr>
        <w:t>для авторов и предназначены только для редакции журнала и ВАК РФ. Фамилия рецензента может быть</w:t>
      </w:r>
      <w:r w:rsidRPr="00F03AE5">
        <w:rPr>
          <w:rFonts w:ascii="PT Serif" w:eastAsia="Times New Roman" w:hAnsi="PT Serif" w:cs="Times New Roman"/>
          <w:bCs/>
          <w:color w:val="000000"/>
          <w:sz w:val="20"/>
          <w:szCs w:val="20"/>
          <w:lang w:eastAsia="ru-RU"/>
        </w:rPr>
        <w:t xml:space="preserve"> сообщена автору только с согласия рецензента.</w:t>
      </w:r>
    </w:p>
    <w:p w14:paraId="424F235C" w14:textId="31E2F5E3" w:rsidR="004515AE" w:rsidRPr="00F03AE5" w:rsidRDefault="004515AE" w:rsidP="004515AE">
      <w:pPr>
        <w:spacing w:after="0" w:line="240" w:lineRule="auto"/>
        <w:jc w:val="both"/>
        <w:rPr>
          <w:rFonts w:ascii="PT Serif" w:eastAsia="Times New Roman" w:hAnsi="PT Serif" w:cs="Times New Roman"/>
          <w:bCs/>
          <w:color w:val="000000"/>
          <w:sz w:val="20"/>
          <w:szCs w:val="20"/>
          <w:lang w:eastAsia="ru-RU"/>
        </w:rPr>
      </w:pPr>
      <w:r>
        <w:rPr>
          <w:rFonts w:ascii="PT Serif" w:eastAsia="Times New Roman" w:hAnsi="PT Serif" w:cs="Times New Roman"/>
          <w:bCs/>
          <w:color w:val="000000"/>
          <w:sz w:val="20"/>
          <w:szCs w:val="20"/>
          <w:lang w:eastAsia="ru-RU"/>
        </w:rPr>
        <w:t>1</w:t>
      </w:r>
      <w:r w:rsidRPr="00F03AE5">
        <w:rPr>
          <w:rFonts w:ascii="PT Serif" w:eastAsia="Times New Roman" w:hAnsi="PT Serif" w:cs="Times New Roman"/>
          <w:bCs/>
          <w:color w:val="000000"/>
          <w:sz w:val="20"/>
          <w:szCs w:val="20"/>
          <w:lang w:eastAsia="ru-RU"/>
        </w:rPr>
        <w:t>.1.5. Рецензенты не имеют права использовать в своих интересах знание о содержании работы до ее опубликования.</w:t>
      </w:r>
    </w:p>
    <w:p w14:paraId="710C468D" w14:textId="77D85826" w:rsidR="004515AE" w:rsidRPr="00F03AE5" w:rsidRDefault="004515AE" w:rsidP="004515AE">
      <w:pPr>
        <w:spacing w:after="0" w:line="240" w:lineRule="auto"/>
        <w:jc w:val="both"/>
        <w:rPr>
          <w:rFonts w:ascii="PT Serif" w:eastAsia="Times New Roman" w:hAnsi="PT Serif" w:cs="Times New Roman"/>
          <w:bCs/>
          <w:color w:val="000000"/>
          <w:sz w:val="20"/>
          <w:szCs w:val="20"/>
          <w:lang w:eastAsia="ru-RU"/>
        </w:rPr>
      </w:pPr>
      <w:r>
        <w:rPr>
          <w:rFonts w:ascii="PT Serif" w:eastAsia="Times New Roman" w:hAnsi="PT Serif" w:cs="Times New Roman"/>
          <w:bCs/>
          <w:color w:val="000000"/>
          <w:sz w:val="20"/>
          <w:szCs w:val="20"/>
          <w:lang w:eastAsia="ru-RU"/>
        </w:rPr>
        <w:t>1</w:t>
      </w:r>
      <w:r w:rsidRPr="00F03AE5">
        <w:rPr>
          <w:rFonts w:ascii="PT Serif" w:eastAsia="Times New Roman" w:hAnsi="PT Serif" w:cs="Times New Roman"/>
          <w:bCs/>
          <w:color w:val="000000"/>
          <w:sz w:val="20"/>
          <w:szCs w:val="20"/>
          <w:lang w:eastAsia="ru-RU"/>
        </w:rPr>
        <w:t>.1.6. Рецензия составляется в 2-х экземплярах: один экземпляр с указанием сведений о рецензенте (ФИО, контактная информация, подпись) остаётся в редакции журнала, второй экземпляр (без указания сведений и подписи) отправляется автору(</w:t>
      </w:r>
      <w:proofErr w:type="spellStart"/>
      <w:r w:rsidRPr="00F03AE5">
        <w:rPr>
          <w:rFonts w:ascii="PT Serif" w:eastAsia="Times New Roman" w:hAnsi="PT Serif" w:cs="Times New Roman"/>
          <w:bCs/>
          <w:color w:val="000000"/>
          <w:sz w:val="20"/>
          <w:szCs w:val="20"/>
          <w:lang w:eastAsia="ru-RU"/>
        </w:rPr>
        <w:t>ам</w:t>
      </w:r>
      <w:proofErr w:type="spellEnd"/>
      <w:r w:rsidRPr="00F03AE5">
        <w:rPr>
          <w:rFonts w:ascii="PT Serif" w:eastAsia="Times New Roman" w:hAnsi="PT Serif" w:cs="Times New Roman"/>
          <w:bCs/>
          <w:color w:val="000000"/>
          <w:sz w:val="20"/>
          <w:szCs w:val="20"/>
          <w:lang w:eastAsia="ru-RU"/>
        </w:rPr>
        <w:t>).</w:t>
      </w:r>
      <w:r w:rsidR="00FE2BF4">
        <w:rPr>
          <w:rFonts w:ascii="PT Serif" w:eastAsia="Times New Roman" w:hAnsi="PT Serif" w:cs="Times New Roman"/>
          <w:bCs/>
          <w:color w:val="000000"/>
          <w:sz w:val="20"/>
          <w:szCs w:val="20"/>
          <w:lang w:eastAsia="ru-RU"/>
        </w:rPr>
        <w:t xml:space="preserve"> </w:t>
      </w:r>
      <w:bookmarkStart w:id="0" w:name="_GoBack"/>
      <w:bookmarkEnd w:id="0"/>
    </w:p>
    <w:p w14:paraId="7EFB9005" w14:textId="7F097775" w:rsidR="004515AE" w:rsidRPr="00F03AE5" w:rsidRDefault="004515AE" w:rsidP="004515AE">
      <w:pPr>
        <w:spacing w:after="0" w:line="240" w:lineRule="auto"/>
        <w:jc w:val="both"/>
        <w:rPr>
          <w:rFonts w:ascii="PT Serif" w:eastAsia="Times New Roman" w:hAnsi="PT Serif" w:cs="Times New Roman"/>
          <w:bCs/>
          <w:color w:val="000000"/>
          <w:sz w:val="20"/>
          <w:szCs w:val="20"/>
          <w:lang w:eastAsia="ru-RU"/>
        </w:rPr>
      </w:pPr>
      <w:r>
        <w:rPr>
          <w:rFonts w:ascii="PT Serif" w:eastAsia="Times New Roman" w:hAnsi="PT Serif" w:cs="Times New Roman"/>
          <w:bCs/>
          <w:color w:val="000000"/>
          <w:sz w:val="20"/>
          <w:szCs w:val="20"/>
          <w:lang w:eastAsia="ru-RU"/>
        </w:rPr>
        <w:t>1</w:t>
      </w:r>
      <w:r w:rsidRPr="00F03AE5">
        <w:rPr>
          <w:rFonts w:ascii="PT Serif" w:eastAsia="Times New Roman" w:hAnsi="PT Serif" w:cs="Times New Roman"/>
          <w:bCs/>
          <w:color w:val="000000"/>
          <w:sz w:val="20"/>
          <w:szCs w:val="20"/>
          <w:lang w:eastAsia="ru-RU"/>
        </w:rPr>
        <w:t>.1.7. Редакция журнала направляет автор</w:t>
      </w:r>
      <w:proofErr w:type="gramStart"/>
      <w:r w:rsidRPr="00F03AE5">
        <w:rPr>
          <w:rFonts w:ascii="PT Serif" w:eastAsia="Times New Roman" w:hAnsi="PT Serif" w:cs="Times New Roman"/>
          <w:bCs/>
          <w:color w:val="000000"/>
          <w:sz w:val="20"/>
          <w:szCs w:val="20"/>
          <w:lang w:eastAsia="ru-RU"/>
        </w:rPr>
        <w:t>у(</w:t>
      </w:r>
      <w:proofErr w:type="spellStart"/>
      <w:proofErr w:type="gramEnd"/>
      <w:r w:rsidRPr="00F03AE5">
        <w:rPr>
          <w:rFonts w:ascii="PT Serif" w:eastAsia="Times New Roman" w:hAnsi="PT Serif" w:cs="Times New Roman"/>
          <w:bCs/>
          <w:color w:val="000000"/>
          <w:sz w:val="20"/>
          <w:szCs w:val="20"/>
          <w:lang w:eastAsia="ru-RU"/>
        </w:rPr>
        <w:t>ам</w:t>
      </w:r>
      <w:proofErr w:type="spellEnd"/>
      <w:r w:rsidRPr="00F03AE5">
        <w:rPr>
          <w:rFonts w:ascii="PT Serif" w:eastAsia="Times New Roman" w:hAnsi="PT Serif" w:cs="Times New Roman"/>
          <w:bCs/>
          <w:color w:val="000000"/>
          <w:sz w:val="20"/>
          <w:szCs w:val="20"/>
          <w:lang w:eastAsia="ru-RU"/>
        </w:rPr>
        <w:t>) копии рецензий на поступившие материалы в электронном виде. Статьи, доработанные автором, повторно направляются на рецензирование тому же рецензенту, который делал критические замечания, или другому по усмотрению редакции.</w:t>
      </w:r>
    </w:p>
    <w:p w14:paraId="13D11950" w14:textId="019EE998" w:rsidR="004515AE" w:rsidRPr="00F03AE5" w:rsidRDefault="004515AE" w:rsidP="004515AE">
      <w:pPr>
        <w:spacing w:after="0" w:line="240" w:lineRule="auto"/>
        <w:jc w:val="both"/>
        <w:rPr>
          <w:rFonts w:ascii="PT Serif" w:eastAsia="Times New Roman" w:hAnsi="PT Serif" w:cs="Times New Roman"/>
          <w:bCs/>
          <w:color w:val="000000"/>
          <w:sz w:val="20"/>
          <w:szCs w:val="20"/>
          <w:lang w:eastAsia="ru-RU"/>
        </w:rPr>
      </w:pPr>
      <w:r>
        <w:rPr>
          <w:rFonts w:ascii="PT Serif" w:eastAsia="Times New Roman" w:hAnsi="PT Serif" w:cs="Times New Roman"/>
          <w:bCs/>
          <w:color w:val="000000"/>
          <w:sz w:val="20"/>
          <w:szCs w:val="20"/>
          <w:lang w:eastAsia="ru-RU"/>
        </w:rPr>
        <w:t>1</w:t>
      </w:r>
      <w:r w:rsidRPr="00F03AE5">
        <w:rPr>
          <w:rFonts w:ascii="PT Serif" w:eastAsia="Times New Roman" w:hAnsi="PT Serif" w:cs="Times New Roman"/>
          <w:bCs/>
          <w:color w:val="000000"/>
          <w:sz w:val="20"/>
          <w:szCs w:val="20"/>
          <w:lang w:eastAsia="ru-RU"/>
        </w:rPr>
        <w:t>.1.8. При несогласии автора с замечаниями рецензента он может ходатайствовать о повторном рецензировании или отозвать статью, о чем сообщает редакции журнала.</w:t>
      </w:r>
    </w:p>
    <w:p w14:paraId="57C4D187" w14:textId="29AEA450" w:rsidR="004515AE" w:rsidRPr="00F03AE5" w:rsidRDefault="004515AE" w:rsidP="004515AE">
      <w:pPr>
        <w:spacing w:after="0" w:line="240" w:lineRule="auto"/>
        <w:jc w:val="both"/>
        <w:rPr>
          <w:rFonts w:ascii="PT Serif" w:eastAsia="Times New Roman" w:hAnsi="PT Serif" w:cs="Times New Roman"/>
          <w:bCs/>
          <w:color w:val="000000"/>
          <w:sz w:val="20"/>
          <w:szCs w:val="20"/>
          <w:lang w:eastAsia="ru-RU"/>
        </w:rPr>
      </w:pPr>
      <w:r>
        <w:rPr>
          <w:rFonts w:ascii="PT Serif" w:eastAsia="Times New Roman" w:hAnsi="PT Serif" w:cs="Times New Roman"/>
          <w:bCs/>
          <w:color w:val="000000"/>
          <w:sz w:val="20"/>
          <w:szCs w:val="20"/>
          <w:lang w:eastAsia="ru-RU"/>
        </w:rPr>
        <w:t>1</w:t>
      </w:r>
      <w:r w:rsidRPr="00F03AE5">
        <w:rPr>
          <w:rFonts w:ascii="PT Serif" w:eastAsia="Times New Roman" w:hAnsi="PT Serif" w:cs="Times New Roman"/>
          <w:bCs/>
          <w:color w:val="000000"/>
          <w:sz w:val="20"/>
          <w:szCs w:val="20"/>
          <w:lang w:eastAsia="ru-RU"/>
        </w:rPr>
        <w:t>.1.9. В случае отрицательной рецензии по просьбе автор</w:t>
      </w:r>
      <w:proofErr w:type="gramStart"/>
      <w:r w:rsidRPr="00F03AE5">
        <w:rPr>
          <w:rFonts w:ascii="PT Serif" w:eastAsia="Times New Roman" w:hAnsi="PT Serif" w:cs="Times New Roman"/>
          <w:bCs/>
          <w:color w:val="000000"/>
          <w:sz w:val="20"/>
          <w:szCs w:val="20"/>
          <w:lang w:eastAsia="ru-RU"/>
        </w:rPr>
        <w:t>а(</w:t>
      </w:r>
      <w:proofErr w:type="spellStart"/>
      <w:proofErr w:type="gramEnd"/>
      <w:r w:rsidRPr="00F03AE5">
        <w:rPr>
          <w:rFonts w:ascii="PT Serif" w:eastAsia="Times New Roman" w:hAnsi="PT Serif" w:cs="Times New Roman"/>
          <w:bCs/>
          <w:color w:val="000000"/>
          <w:sz w:val="20"/>
          <w:szCs w:val="20"/>
          <w:lang w:eastAsia="ru-RU"/>
        </w:rPr>
        <w:t>ов</w:t>
      </w:r>
      <w:proofErr w:type="spellEnd"/>
      <w:r w:rsidRPr="00F03AE5">
        <w:rPr>
          <w:rFonts w:ascii="PT Serif" w:eastAsia="Times New Roman" w:hAnsi="PT Serif" w:cs="Times New Roman"/>
          <w:bCs/>
          <w:color w:val="000000"/>
          <w:sz w:val="20"/>
          <w:szCs w:val="20"/>
          <w:lang w:eastAsia="ru-RU"/>
        </w:rPr>
        <w:t>) статья может быть передана другому рецензенту, которому не сообщается о результатах предыдущего рецензирования. При отрицательном результате повторного рецензирования копии отрицательных рецензий направляются автор</w:t>
      </w:r>
      <w:proofErr w:type="gramStart"/>
      <w:r w:rsidRPr="00F03AE5">
        <w:rPr>
          <w:rFonts w:ascii="PT Serif" w:eastAsia="Times New Roman" w:hAnsi="PT Serif" w:cs="Times New Roman"/>
          <w:bCs/>
          <w:color w:val="000000"/>
          <w:sz w:val="20"/>
          <w:szCs w:val="20"/>
          <w:lang w:eastAsia="ru-RU"/>
        </w:rPr>
        <w:t>у(</w:t>
      </w:r>
      <w:proofErr w:type="spellStart"/>
      <w:proofErr w:type="gramEnd"/>
      <w:r w:rsidRPr="00F03AE5">
        <w:rPr>
          <w:rFonts w:ascii="PT Serif" w:eastAsia="Times New Roman" w:hAnsi="PT Serif" w:cs="Times New Roman"/>
          <w:bCs/>
          <w:color w:val="000000"/>
          <w:sz w:val="20"/>
          <w:szCs w:val="20"/>
          <w:lang w:eastAsia="ru-RU"/>
        </w:rPr>
        <w:t>ам</w:t>
      </w:r>
      <w:proofErr w:type="spellEnd"/>
      <w:r w:rsidRPr="00F03AE5">
        <w:rPr>
          <w:rFonts w:ascii="PT Serif" w:eastAsia="Times New Roman" w:hAnsi="PT Serif" w:cs="Times New Roman"/>
          <w:bCs/>
          <w:color w:val="000000"/>
          <w:sz w:val="20"/>
          <w:szCs w:val="20"/>
          <w:lang w:eastAsia="ru-RU"/>
        </w:rPr>
        <w:t>).</w:t>
      </w:r>
    </w:p>
    <w:p w14:paraId="34A6FC1D" w14:textId="26C781A1" w:rsidR="004515AE" w:rsidRPr="00F03AE5" w:rsidRDefault="004515AE" w:rsidP="004515AE">
      <w:pPr>
        <w:spacing w:after="0" w:line="240" w:lineRule="auto"/>
        <w:jc w:val="both"/>
        <w:rPr>
          <w:rFonts w:ascii="PT Serif" w:eastAsia="Times New Roman" w:hAnsi="PT Serif" w:cs="Times New Roman"/>
          <w:bCs/>
          <w:color w:val="000000"/>
          <w:sz w:val="20"/>
          <w:szCs w:val="20"/>
          <w:lang w:eastAsia="ru-RU"/>
        </w:rPr>
      </w:pPr>
      <w:r>
        <w:rPr>
          <w:rFonts w:ascii="PT Serif" w:eastAsia="Times New Roman" w:hAnsi="PT Serif" w:cs="Times New Roman"/>
          <w:bCs/>
          <w:color w:val="000000"/>
          <w:sz w:val="20"/>
          <w:szCs w:val="20"/>
          <w:lang w:eastAsia="ru-RU"/>
        </w:rPr>
        <w:t>1</w:t>
      </w:r>
      <w:r w:rsidRPr="00F03AE5">
        <w:rPr>
          <w:rFonts w:ascii="PT Serif" w:eastAsia="Times New Roman" w:hAnsi="PT Serif" w:cs="Times New Roman"/>
          <w:bCs/>
          <w:color w:val="000000"/>
          <w:sz w:val="20"/>
          <w:szCs w:val="20"/>
          <w:lang w:eastAsia="ru-RU"/>
        </w:rPr>
        <w:t>.1.10. При отказе в направлении на рецензирование и/или в случае отклонения представленной авторо</w:t>
      </w:r>
      <w:proofErr w:type="gramStart"/>
      <w:r w:rsidRPr="00F03AE5">
        <w:rPr>
          <w:rFonts w:ascii="PT Serif" w:eastAsia="Times New Roman" w:hAnsi="PT Serif" w:cs="Times New Roman"/>
          <w:bCs/>
          <w:color w:val="000000"/>
          <w:sz w:val="20"/>
          <w:szCs w:val="20"/>
          <w:lang w:eastAsia="ru-RU"/>
        </w:rPr>
        <w:t>м(</w:t>
      </w:r>
      <w:proofErr w:type="spellStart"/>
      <w:proofErr w:type="gramEnd"/>
      <w:r w:rsidRPr="00F03AE5">
        <w:rPr>
          <w:rFonts w:ascii="PT Serif" w:eastAsia="Times New Roman" w:hAnsi="PT Serif" w:cs="Times New Roman"/>
          <w:bCs/>
          <w:color w:val="000000"/>
          <w:sz w:val="20"/>
          <w:szCs w:val="20"/>
          <w:lang w:eastAsia="ru-RU"/>
        </w:rPr>
        <w:t>ами</w:t>
      </w:r>
      <w:proofErr w:type="spellEnd"/>
      <w:r w:rsidRPr="00F03AE5">
        <w:rPr>
          <w:rFonts w:ascii="PT Serif" w:eastAsia="Times New Roman" w:hAnsi="PT Serif" w:cs="Times New Roman"/>
          <w:bCs/>
          <w:color w:val="000000"/>
          <w:sz w:val="20"/>
          <w:szCs w:val="20"/>
          <w:lang w:eastAsia="ru-RU"/>
        </w:rPr>
        <w:t>) рукописи редакционная коллегия должна сообщить автору(</w:t>
      </w:r>
      <w:proofErr w:type="spellStart"/>
      <w:r w:rsidRPr="00F03AE5">
        <w:rPr>
          <w:rFonts w:ascii="PT Serif" w:eastAsia="Times New Roman" w:hAnsi="PT Serif" w:cs="Times New Roman"/>
          <w:bCs/>
          <w:color w:val="000000"/>
          <w:sz w:val="20"/>
          <w:szCs w:val="20"/>
          <w:lang w:eastAsia="ru-RU"/>
        </w:rPr>
        <w:t>ам</w:t>
      </w:r>
      <w:proofErr w:type="spellEnd"/>
      <w:r w:rsidRPr="00F03AE5">
        <w:rPr>
          <w:rFonts w:ascii="PT Serif" w:eastAsia="Times New Roman" w:hAnsi="PT Serif" w:cs="Times New Roman"/>
          <w:bCs/>
          <w:color w:val="000000"/>
          <w:sz w:val="20"/>
          <w:szCs w:val="20"/>
          <w:lang w:eastAsia="ru-RU"/>
        </w:rPr>
        <w:t>) мотивированное обоснование отказа.</w:t>
      </w:r>
    </w:p>
    <w:p w14:paraId="0522B6BC" w14:textId="6C8BF0F7" w:rsidR="004515AE" w:rsidRPr="00F03AE5" w:rsidRDefault="004515AE" w:rsidP="004515AE">
      <w:pPr>
        <w:spacing w:after="0" w:line="240" w:lineRule="auto"/>
        <w:jc w:val="both"/>
        <w:rPr>
          <w:rFonts w:ascii="PT Serif" w:eastAsia="Times New Roman" w:hAnsi="PT Serif" w:cs="Times New Roman"/>
          <w:bCs/>
          <w:color w:val="000000"/>
          <w:sz w:val="20"/>
          <w:szCs w:val="20"/>
          <w:lang w:eastAsia="ru-RU"/>
        </w:rPr>
      </w:pPr>
      <w:r>
        <w:rPr>
          <w:rFonts w:ascii="PT Serif" w:eastAsia="Times New Roman" w:hAnsi="PT Serif" w:cs="Times New Roman"/>
          <w:bCs/>
          <w:color w:val="000000"/>
          <w:sz w:val="20"/>
          <w:szCs w:val="20"/>
          <w:lang w:eastAsia="ru-RU"/>
        </w:rPr>
        <w:t>1</w:t>
      </w:r>
      <w:r w:rsidRPr="00F03AE5">
        <w:rPr>
          <w:rFonts w:ascii="PT Serif" w:eastAsia="Times New Roman" w:hAnsi="PT Serif" w:cs="Times New Roman"/>
          <w:bCs/>
          <w:color w:val="000000"/>
          <w:sz w:val="20"/>
          <w:szCs w:val="20"/>
          <w:lang w:eastAsia="ru-RU"/>
        </w:rPr>
        <w:t>.1.11. Окончательное решение о целесообразности публикации после рецензирования принимается редакционной коллегией.</w:t>
      </w:r>
    </w:p>
    <w:p w14:paraId="1FC907BE" w14:textId="02F4288A" w:rsidR="004515AE" w:rsidRPr="00F03AE5" w:rsidRDefault="004515AE" w:rsidP="004515AE">
      <w:pPr>
        <w:spacing w:after="0" w:line="240" w:lineRule="auto"/>
        <w:jc w:val="both"/>
        <w:rPr>
          <w:rFonts w:ascii="PT Serif" w:eastAsia="Times New Roman" w:hAnsi="PT Serif" w:cs="Times New Roman"/>
          <w:bCs/>
          <w:color w:val="000000"/>
          <w:sz w:val="20"/>
          <w:szCs w:val="20"/>
          <w:lang w:eastAsia="ru-RU"/>
        </w:rPr>
      </w:pPr>
      <w:r>
        <w:rPr>
          <w:rFonts w:ascii="PT Serif" w:eastAsia="Times New Roman" w:hAnsi="PT Serif" w:cs="Times New Roman"/>
          <w:bCs/>
          <w:color w:val="000000"/>
          <w:sz w:val="20"/>
          <w:szCs w:val="20"/>
          <w:lang w:eastAsia="ru-RU"/>
        </w:rPr>
        <w:t>1</w:t>
      </w:r>
      <w:r w:rsidRPr="00F03AE5">
        <w:rPr>
          <w:rFonts w:ascii="PT Serif" w:eastAsia="Times New Roman" w:hAnsi="PT Serif" w:cs="Times New Roman"/>
          <w:bCs/>
          <w:color w:val="000000"/>
          <w:sz w:val="20"/>
          <w:szCs w:val="20"/>
          <w:lang w:eastAsia="ru-RU"/>
        </w:rPr>
        <w:t>.1.12. Не допускаются к публикации в журнале «</w:t>
      </w:r>
      <w:r w:rsidRPr="00F03AE5">
        <w:rPr>
          <w:rFonts w:ascii="PT Serif" w:eastAsia="Times New Roman" w:hAnsi="PT Serif" w:cs="Times New Roman"/>
          <w:sz w:val="20"/>
          <w:szCs w:val="20"/>
          <w:lang w:eastAsia="ru-RU"/>
        </w:rPr>
        <w:t>Известия Самарского научного центра РАН</w:t>
      </w:r>
      <w:r>
        <w:rPr>
          <w:rFonts w:ascii="PT Serif" w:eastAsia="Times New Roman" w:hAnsi="PT Serif" w:cs="Times New Roman"/>
          <w:sz w:val="20"/>
          <w:szCs w:val="20"/>
          <w:lang w:eastAsia="ru-RU"/>
        </w:rPr>
        <w:t>. Исторические науки</w:t>
      </w:r>
      <w:r w:rsidRPr="00F03AE5">
        <w:rPr>
          <w:rFonts w:ascii="PT Serif" w:eastAsia="Times New Roman" w:hAnsi="PT Serif" w:cs="Times New Roman"/>
          <w:bCs/>
          <w:color w:val="000000"/>
          <w:sz w:val="20"/>
          <w:szCs w:val="20"/>
          <w:lang w:eastAsia="ru-RU"/>
        </w:rPr>
        <w:t>»:</w:t>
      </w:r>
    </w:p>
    <w:p w14:paraId="7E3AB566" w14:textId="77777777" w:rsidR="004515AE" w:rsidRPr="00F03AE5" w:rsidRDefault="004515AE" w:rsidP="004515AE">
      <w:pPr>
        <w:spacing w:after="0" w:line="240" w:lineRule="auto"/>
        <w:jc w:val="both"/>
        <w:rPr>
          <w:rFonts w:ascii="PT Serif" w:eastAsia="Times New Roman" w:hAnsi="PT Serif" w:cs="Times New Roman"/>
          <w:bCs/>
          <w:color w:val="000000"/>
          <w:sz w:val="20"/>
          <w:szCs w:val="20"/>
          <w:lang w:eastAsia="ru-RU"/>
        </w:rPr>
      </w:pPr>
      <w:r w:rsidRPr="00F03AE5">
        <w:rPr>
          <w:rFonts w:ascii="PT Serif" w:eastAsia="Times New Roman" w:hAnsi="PT Serif" w:cs="Times New Roman"/>
          <w:bCs/>
          <w:color w:val="000000"/>
          <w:sz w:val="20"/>
          <w:szCs w:val="20"/>
          <w:lang w:eastAsia="ru-RU"/>
        </w:rPr>
        <w:t xml:space="preserve">- статьи, тематика которых не относится к научному направлению журнала; </w:t>
      </w:r>
    </w:p>
    <w:p w14:paraId="2D4DFECB" w14:textId="77777777" w:rsidR="004515AE" w:rsidRPr="00F03AE5" w:rsidRDefault="004515AE" w:rsidP="004515AE">
      <w:pPr>
        <w:spacing w:after="0" w:line="240" w:lineRule="auto"/>
        <w:jc w:val="both"/>
        <w:rPr>
          <w:rFonts w:ascii="PT Serif" w:eastAsia="Times New Roman" w:hAnsi="PT Serif" w:cs="Times New Roman"/>
          <w:bCs/>
          <w:color w:val="000000"/>
          <w:sz w:val="20"/>
          <w:szCs w:val="20"/>
          <w:lang w:eastAsia="ru-RU"/>
        </w:rPr>
      </w:pPr>
      <w:r w:rsidRPr="00F03AE5">
        <w:rPr>
          <w:rFonts w:ascii="PT Serif" w:eastAsia="Times New Roman" w:hAnsi="PT Serif" w:cs="Times New Roman"/>
          <w:bCs/>
          <w:color w:val="000000"/>
          <w:sz w:val="20"/>
          <w:szCs w:val="20"/>
          <w:lang w:eastAsia="ru-RU"/>
        </w:rPr>
        <w:lastRenderedPageBreak/>
        <w:t>- статьи, не оформленные должным образом, авторы которых отказываются от технической доработки статей;</w:t>
      </w:r>
    </w:p>
    <w:p w14:paraId="24348B70" w14:textId="77777777" w:rsidR="004515AE" w:rsidRPr="00F03AE5" w:rsidRDefault="004515AE" w:rsidP="004515AE">
      <w:pPr>
        <w:spacing w:after="0" w:line="240" w:lineRule="auto"/>
        <w:jc w:val="both"/>
        <w:rPr>
          <w:rFonts w:ascii="PT Serif" w:eastAsia="Times New Roman" w:hAnsi="PT Serif" w:cs="Times New Roman"/>
          <w:bCs/>
          <w:color w:val="000000"/>
          <w:sz w:val="20"/>
          <w:szCs w:val="20"/>
          <w:lang w:eastAsia="ru-RU"/>
        </w:rPr>
      </w:pPr>
      <w:r w:rsidRPr="00F03AE5">
        <w:rPr>
          <w:rFonts w:ascii="PT Serif" w:eastAsia="Times New Roman" w:hAnsi="PT Serif" w:cs="Times New Roman"/>
          <w:bCs/>
          <w:color w:val="000000"/>
          <w:sz w:val="20"/>
          <w:szCs w:val="20"/>
          <w:lang w:eastAsia="ru-RU"/>
        </w:rPr>
        <w:t>- статьи, авторы которых не осуществили переработку статьи по конструктивным замечаниям рецензента.</w:t>
      </w:r>
    </w:p>
    <w:p w14:paraId="0ED60B6D" w14:textId="77777777" w:rsidR="004515AE" w:rsidRPr="00F03AE5" w:rsidRDefault="004515AE" w:rsidP="004515AE">
      <w:pPr>
        <w:spacing w:after="0" w:line="240" w:lineRule="auto"/>
        <w:jc w:val="both"/>
        <w:rPr>
          <w:rFonts w:ascii="PT Serif" w:eastAsia="Times New Roman" w:hAnsi="PT Serif" w:cs="Times New Roman"/>
          <w:bCs/>
          <w:color w:val="000000"/>
          <w:sz w:val="20"/>
          <w:szCs w:val="20"/>
          <w:lang w:eastAsia="ru-RU"/>
        </w:rPr>
      </w:pPr>
      <w:r w:rsidRPr="00F03AE5">
        <w:rPr>
          <w:rFonts w:ascii="PT Serif" w:eastAsia="Times New Roman" w:hAnsi="PT Serif" w:cs="Times New Roman"/>
          <w:bCs/>
          <w:color w:val="000000"/>
          <w:sz w:val="20"/>
          <w:szCs w:val="20"/>
          <w:lang w:eastAsia="ru-RU"/>
        </w:rPr>
        <w:t>Авторы, уличённые в плагиате, лишаются возможности опубликования статей в журнале «</w:t>
      </w:r>
      <w:r w:rsidRPr="00F03AE5">
        <w:rPr>
          <w:rFonts w:ascii="PT Serif" w:eastAsia="Times New Roman" w:hAnsi="PT Serif" w:cs="Times New Roman"/>
          <w:sz w:val="20"/>
          <w:szCs w:val="20"/>
          <w:lang w:eastAsia="ru-RU"/>
        </w:rPr>
        <w:t>Известия Самарского научного центра РАН</w:t>
      </w:r>
      <w:r>
        <w:rPr>
          <w:rFonts w:ascii="PT Serif" w:eastAsia="Times New Roman" w:hAnsi="PT Serif" w:cs="Times New Roman"/>
          <w:sz w:val="20"/>
          <w:szCs w:val="20"/>
          <w:lang w:eastAsia="ru-RU"/>
        </w:rPr>
        <w:t>. Исторические науки</w:t>
      </w:r>
      <w:r w:rsidRPr="00F03AE5">
        <w:rPr>
          <w:rFonts w:ascii="PT Serif" w:eastAsia="Times New Roman" w:hAnsi="PT Serif" w:cs="Times New Roman"/>
          <w:bCs/>
          <w:color w:val="000000"/>
          <w:sz w:val="20"/>
          <w:szCs w:val="20"/>
          <w:lang w:eastAsia="ru-RU"/>
        </w:rPr>
        <w:t>».</w:t>
      </w:r>
    </w:p>
    <w:p w14:paraId="44810FDE" w14:textId="57AEE2C8" w:rsidR="004515AE" w:rsidRPr="00F03AE5" w:rsidRDefault="004515AE" w:rsidP="004515AE">
      <w:pPr>
        <w:spacing w:after="0" w:line="240" w:lineRule="auto"/>
        <w:jc w:val="both"/>
        <w:rPr>
          <w:rFonts w:ascii="PT Serif" w:eastAsia="Times New Roman" w:hAnsi="PT Serif" w:cs="Times New Roman"/>
          <w:bCs/>
          <w:color w:val="000000"/>
          <w:sz w:val="20"/>
          <w:szCs w:val="20"/>
          <w:lang w:eastAsia="ru-RU"/>
        </w:rPr>
      </w:pPr>
      <w:r>
        <w:rPr>
          <w:rFonts w:ascii="PT Serif" w:eastAsia="Times New Roman" w:hAnsi="PT Serif" w:cs="Times New Roman"/>
          <w:bCs/>
          <w:color w:val="000000"/>
          <w:sz w:val="20"/>
          <w:szCs w:val="20"/>
          <w:lang w:eastAsia="ru-RU"/>
        </w:rPr>
        <w:t>1</w:t>
      </w:r>
      <w:r w:rsidRPr="00F03AE5">
        <w:rPr>
          <w:rFonts w:ascii="PT Serif" w:eastAsia="Times New Roman" w:hAnsi="PT Serif" w:cs="Times New Roman"/>
          <w:bCs/>
          <w:color w:val="000000"/>
          <w:sz w:val="20"/>
          <w:szCs w:val="20"/>
          <w:lang w:eastAsia="ru-RU"/>
        </w:rPr>
        <w:t>.1.13. Рецензии на поступившие материалы хранятся в редакции журнала в течение 5 лет со дня публикации, и их копии направляются в Министерство образования и науки Российской Федерации при поступлении в редакцию журнала соответствующего запроса.</w:t>
      </w:r>
    </w:p>
    <w:p w14:paraId="264A8520" w14:textId="6AEEF42E" w:rsidR="004515AE" w:rsidRPr="00F03AE5" w:rsidRDefault="004515AE" w:rsidP="004515AE">
      <w:pPr>
        <w:spacing w:after="0" w:line="240" w:lineRule="auto"/>
        <w:jc w:val="both"/>
        <w:rPr>
          <w:rFonts w:ascii="PT Serif" w:eastAsia="Times New Roman" w:hAnsi="PT Serif" w:cs="Times New Roman"/>
          <w:bCs/>
          <w:color w:val="000000"/>
          <w:sz w:val="20"/>
          <w:szCs w:val="20"/>
          <w:lang w:eastAsia="ru-RU"/>
        </w:rPr>
      </w:pPr>
      <w:r>
        <w:rPr>
          <w:rFonts w:ascii="PT Serif" w:eastAsia="Times New Roman" w:hAnsi="PT Serif" w:cs="Times New Roman"/>
          <w:bCs/>
          <w:color w:val="000000"/>
          <w:sz w:val="20"/>
          <w:szCs w:val="20"/>
          <w:lang w:eastAsia="ru-RU"/>
        </w:rPr>
        <w:t>1</w:t>
      </w:r>
      <w:r w:rsidRPr="00F03AE5">
        <w:rPr>
          <w:rFonts w:ascii="PT Serif" w:eastAsia="Times New Roman" w:hAnsi="PT Serif" w:cs="Times New Roman"/>
          <w:bCs/>
          <w:color w:val="000000"/>
          <w:sz w:val="20"/>
          <w:szCs w:val="20"/>
          <w:lang w:eastAsia="ru-RU"/>
        </w:rPr>
        <w:t>.1.14. Плата за рецензирование статей с авторов не взимается.</w:t>
      </w:r>
    </w:p>
    <w:p w14:paraId="13E1EF6C" w14:textId="77777777" w:rsidR="004515AE" w:rsidRPr="00F03AE5" w:rsidRDefault="004515AE" w:rsidP="004515AE">
      <w:pPr>
        <w:spacing w:after="0" w:line="240" w:lineRule="auto"/>
        <w:jc w:val="both"/>
        <w:rPr>
          <w:rFonts w:ascii="PT Serif" w:eastAsia="Times New Roman" w:hAnsi="PT Serif" w:cs="Times New Roman"/>
          <w:bCs/>
          <w:color w:val="000000"/>
          <w:sz w:val="20"/>
          <w:szCs w:val="20"/>
          <w:lang w:eastAsia="ru-RU"/>
        </w:rPr>
      </w:pPr>
    </w:p>
    <w:p w14:paraId="5DAAD10F" w14:textId="515986E0" w:rsidR="004515AE" w:rsidRPr="00F03AE5" w:rsidRDefault="004515AE" w:rsidP="004515AE">
      <w:pPr>
        <w:spacing w:after="0" w:line="240" w:lineRule="auto"/>
        <w:jc w:val="both"/>
        <w:rPr>
          <w:rFonts w:ascii="PT Serif" w:eastAsia="Times New Roman" w:hAnsi="PT Serif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PT Serif" w:eastAsia="Times New Roman" w:hAnsi="PT Serif" w:cs="Times New Roman"/>
          <w:b/>
          <w:bCs/>
          <w:color w:val="000000"/>
          <w:sz w:val="20"/>
          <w:szCs w:val="20"/>
          <w:lang w:eastAsia="ru-RU"/>
        </w:rPr>
        <w:t>1</w:t>
      </w:r>
      <w:r w:rsidRPr="00F03AE5">
        <w:rPr>
          <w:rFonts w:ascii="PT Serif" w:eastAsia="Times New Roman" w:hAnsi="PT Serif" w:cs="Times New Roman"/>
          <w:b/>
          <w:bCs/>
          <w:color w:val="000000"/>
          <w:sz w:val="20"/>
          <w:szCs w:val="20"/>
          <w:lang w:eastAsia="ru-RU"/>
        </w:rPr>
        <w:t xml:space="preserve">.2. Требования к содержанию рецензии </w:t>
      </w:r>
    </w:p>
    <w:p w14:paraId="7D230995" w14:textId="77777777" w:rsidR="004515AE" w:rsidRPr="00F03AE5" w:rsidRDefault="004515AE" w:rsidP="004515AE">
      <w:pPr>
        <w:spacing w:after="0" w:line="240" w:lineRule="auto"/>
        <w:jc w:val="both"/>
        <w:rPr>
          <w:rFonts w:ascii="PT Serif" w:eastAsia="Times New Roman" w:hAnsi="PT Serif" w:cs="Times New Roman"/>
          <w:bCs/>
          <w:color w:val="000000"/>
          <w:sz w:val="20"/>
          <w:szCs w:val="20"/>
          <w:lang w:eastAsia="ru-RU"/>
        </w:rPr>
      </w:pPr>
    </w:p>
    <w:p w14:paraId="443390DD" w14:textId="4FC16804" w:rsidR="004515AE" w:rsidRPr="00F03AE5" w:rsidRDefault="004515AE" w:rsidP="004515AE">
      <w:pPr>
        <w:spacing w:after="0" w:line="240" w:lineRule="auto"/>
        <w:jc w:val="both"/>
        <w:rPr>
          <w:rFonts w:ascii="PT Serif" w:eastAsia="Times New Roman" w:hAnsi="PT Serif" w:cs="Times New Roman"/>
          <w:bCs/>
          <w:color w:val="000000"/>
          <w:sz w:val="20"/>
          <w:szCs w:val="20"/>
          <w:lang w:eastAsia="ru-RU"/>
        </w:rPr>
      </w:pPr>
      <w:r>
        <w:rPr>
          <w:rFonts w:ascii="PT Serif" w:eastAsia="Times New Roman" w:hAnsi="PT Serif" w:cs="Times New Roman"/>
          <w:bCs/>
          <w:color w:val="000000"/>
          <w:sz w:val="20"/>
          <w:szCs w:val="20"/>
          <w:lang w:eastAsia="ru-RU"/>
        </w:rPr>
        <w:t>1</w:t>
      </w:r>
      <w:r w:rsidRPr="00F03AE5">
        <w:rPr>
          <w:rFonts w:ascii="PT Serif" w:eastAsia="Times New Roman" w:hAnsi="PT Serif" w:cs="Times New Roman"/>
          <w:bCs/>
          <w:color w:val="000000"/>
          <w:sz w:val="20"/>
          <w:szCs w:val="20"/>
          <w:lang w:eastAsia="ru-RU"/>
        </w:rPr>
        <w:t>.2.1. Рецензия должна содержать квалифицированный анализ материала статьи, объективную аргументированную оценку и обоснованные рекомендации.</w:t>
      </w:r>
    </w:p>
    <w:p w14:paraId="0949522B" w14:textId="6D6D8C66" w:rsidR="004515AE" w:rsidRPr="00F03AE5" w:rsidRDefault="004515AE" w:rsidP="004515AE">
      <w:pPr>
        <w:spacing w:after="0" w:line="240" w:lineRule="auto"/>
        <w:jc w:val="both"/>
        <w:rPr>
          <w:rFonts w:ascii="PT Serif" w:eastAsia="Times New Roman" w:hAnsi="PT Serif" w:cs="Times New Roman"/>
          <w:bCs/>
          <w:color w:val="000000"/>
          <w:sz w:val="20"/>
          <w:szCs w:val="20"/>
          <w:lang w:eastAsia="ru-RU"/>
        </w:rPr>
      </w:pPr>
      <w:r>
        <w:rPr>
          <w:rFonts w:ascii="PT Serif" w:eastAsia="Times New Roman" w:hAnsi="PT Serif" w:cs="Times New Roman"/>
          <w:bCs/>
          <w:color w:val="000000"/>
          <w:sz w:val="20"/>
          <w:szCs w:val="20"/>
          <w:lang w:eastAsia="ru-RU"/>
        </w:rPr>
        <w:t>1</w:t>
      </w:r>
      <w:r w:rsidRPr="00F03AE5">
        <w:rPr>
          <w:rFonts w:ascii="PT Serif" w:eastAsia="Times New Roman" w:hAnsi="PT Serif" w:cs="Times New Roman"/>
          <w:bCs/>
          <w:color w:val="000000"/>
          <w:sz w:val="20"/>
          <w:szCs w:val="20"/>
          <w:lang w:eastAsia="ru-RU"/>
        </w:rPr>
        <w:t>.2.2. Рецензия составляется по предлагаемой редакцией форме или в свободной форме с обязательным освещением следующих положений:</w:t>
      </w:r>
    </w:p>
    <w:p w14:paraId="5CE1F3F7" w14:textId="77777777" w:rsidR="004515AE" w:rsidRPr="00F03AE5" w:rsidRDefault="004515AE" w:rsidP="004515AE">
      <w:pPr>
        <w:spacing w:after="0" w:line="240" w:lineRule="auto"/>
        <w:jc w:val="both"/>
        <w:rPr>
          <w:rFonts w:ascii="PT Serif" w:eastAsia="Times New Roman" w:hAnsi="PT Serif" w:cs="Times New Roman"/>
          <w:bCs/>
          <w:color w:val="000000"/>
          <w:sz w:val="20"/>
          <w:szCs w:val="20"/>
          <w:lang w:eastAsia="ru-RU"/>
        </w:rPr>
      </w:pPr>
      <w:r w:rsidRPr="00F03AE5">
        <w:rPr>
          <w:rFonts w:ascii="PT Serif" w:eastAsia="Times New Roman" w:hAnsi="PT Serif" w:cs="Times New Roman"/>
          <w:bCs/>
          <w:color w:val="000000"/>
          <w:sz w:val="20"/>
          <w:szCs w:val="20"/>
          <w:lang w:eastAsia="ru-RU"/>
        </w:rPr>
        <w:t>- соответствие содержания статьи ее названию;</w:t>
      </w:r>
    </w:p>
    <w:p w14:paraId="63593B59" w14:textId="77777777" w:rsidR="004515AE" w:rsidRPr="00F03AE5" w:rsidRDefault="004515AE" w:rsidP="004515AE">
      <w:pPr>
        <w:spacing w:after="0" w:line="240" w:lineRule="auto"/>
        <w:jc w:val="both"/>
        <w:rPr>
          <w:rFonts w:ascii="PT Serif" w:eastAsia="Times New Roman" w:hAnsi="PT Serif" w:cs="Times New Roman"/>
          <w:bCs/>
          <w:color w:val="000000"/>
          <w:sz w:val="20"/>
          <w:szCs w:val="20"/>
          <w:lang w:eastAsia="ru-RU"/>
        </w:rPr>
      </w:pPr>
      <w:r w:rsidRPr="00F03AE5">
        <w:rPr>
          <w:rFonts w:ascii="PT Serif" w:eastAsia="Times New Roman" w:hAnsi="PT Serif" w:cs="Times New Roman"/>
          <w:bCs/>
          <w:color w:val="000000"/>
          <w:sz w:val="20"/>
          <w:szCs w:val="20"/>
          <w:lang w:eastAsia="ru-RU"/>
        </w:rPr>
        <w:t>- соответствие статьи требованиям оформления;</w:t>
      </w:r>
    </w:p>
    <w:p w14:paraId="71469F65" w14:textId="77777777" w:rsidR="004515AE" w:rsidRPr="00F03AE5" w:rsidRDefault="004515AE" w:rsidP="004515AE">
      <w:pPr>
        <w:spacing w:after="0" w:line="240" w:lineRule="auto"/>
        <w:jc w:val="both"/>
        <w:rPr>
          <w:rFonts w:ascii="PT Serif" w:eastAsia="Times New Roman" w:hAnsi="PT Serif" w:cs="Times New Roman"/>
          <w:bCs/>
          <w:color w:val="000000"/>
          <w:sz w:val="20"/>
          <w:szCs w:val="20"/>
          <w:lang w:eastAsia="ru-RU"/>
        </w:rPr>
      </w:pPr>
      <w:r w:rsidRPr="00F03AE5">
        <w:rPr>
          <w:rFonts w:ascii="PT Serif" w:eastAsia="Times New Roman" w:hAnsi="PT Serif" w:cs="Times New Roman"/>
          <w:bCs/>
          <w:color w:val="000000"/>
          <w:sz w:val="20"/>
          <w:szCs w:val="20"/>
          <w:lang w:eastAsia="ru-RU"/>
        </w:rPr>
        <w:t>- общая характеристика и оценка содержания статьи (тематика, направленность, актуальность, в том числе изложенные в публикации научные положения и результаты, обоснованность и значимость, перспективы практического применения);</w:t>
      </w:r>
    </w:p>
    <w:p w14:paraId="3D5DCC45" w14:textId="77777777" w:rsidR="004515AE" w:rsidRPr="00F03AE5" w:rsidRDefault="004515AE" w:rsidP="004515AE">
      <w:pPr>
        <w:spacing w:after="0" w:line="240" w:lineRule="auto"/>
        <w:jc w:val="both"/>
        <w:rPr>
          <w:rFonts w:ascii="PT Serif" w:eastAsia="Times New Roman" w:hAnsi="PT Serif" w:cs="Times New Roman"/>
          <w:bCs/>
          <w:color w:val="000000"/>
          <w:sz w:val="20"/>
          <w:szCs w:val="20"/>
          <w:lang w:eastAsia="ru-RU"/>
        </w:rPr>
      </w:pPr>
      <w:r w:rsidRPr="00F03AE5">
        <w:rPr>
          <w:rFonts w:ascii="PT Serif" w:eastAsia="Times New Roman" w:hAnsi="PT Serif" w:cs="Times New Roman"/>
          <w:bCs/>
          <w:color w:val="000000"/>
          <w:sz w:val="20"/>
          <w:szCs w:val="20"/>
          <w:lang w:eastAsia="ru-RU"/>
        </w:rPr>
        <w:t>- содержание статьи (оригинальность материала, наличие/отсутствие ранее опубликованных работ, наличие ошибочных утверждений, спорных моментов и т.п.);</w:t>
      </w:r>
    </w:p>
    <w:p w14:paraId="5272402B" w14:textId="77777777" w:rsidR="004515AE" w:rsidRPr="00F03AE5" w:rsidRDefault="004515AE" w:rsidP="004515AE">
      <w:pPr>
        <w:spacing w:after="0" w:line="240" w:lineRule="auto"/>
        <w:jc w:val="both"/>
        <w:rPr>
          <w:rFonts w:ascii="PT Serif" w:eastAsia="Times New Roman" w:hAnsi="PT Serif" w:cs="Times New Roman"/>
          <w:bCs/>
          <w:color w:val="000000"/>
          <w:sz w:val="20"/>
          <w:szCs w:val="20"/>
          <w:lang w:eastAsia="ru-RU"/>
        </w:rPr>
      </w:pPr>
      <w:r w:rsidRPr="00F03AE5">
        <w:rPr>
          <w:rFonts w:ascii="PT Serif" w:eastAsia="Times New Roman" w:hAnsi="PT Serif" w:cs="Times New Roman"/>
          <w:bCs/>
          <w:color w:val="000000"/>
          <w:sz w:val="20"/>
          <w:szCs w:val="20"/>
          <w:lang w:eastAsia="ru-RU"/>
        </w:rPr>
        <w:t>- изложение публикации (ясность, сжатость, наличие и полнота справочно-библиографического аппарата, техническое оформление текста);</w:t>
      </w:r>
    </w:p>
    <w:p w14:paraId="041487F1" w14:textId="77777777" w:rsidR="004515AE" w:rsidRPr="00F03AE5" w:rsidRDefault="004515AE" w:rsidP="004515AE">
      <w:pPr>
        <w:spacing w:after="0" w:line="240" w:lineRule="auto"/>
        <w:jc w:val="both"/>
        <w:rPr>
          <w:rFonts w:ascii="PT Serif" w:eastAsia="Times New Roman" w:hAnsi="PT Serif" w:cs="Times New Roman"/>
          <w:bCs/>
          <w:color w:val="000000"/>
          <w:sz w:val="20"/>
          <w:szCs w:val="20"/>
          <w:lang w:eastAsia="ru-RU"/>
        </w:rPr>
      </w:pPr>
      <w:r w:rsidRPr="00F03AE5">
        <w:rPr>
          <w:rFonts w:ascii="PT Serif" w:eastAsia="Times New Roman" w:hAnsi="PT Serif" w:cs="Times New Roman"/>
          <w:bCs/>
          <w:color w:val="000000"/>
          <w:sz w:val="20"/>
          <w:szCs w:val="20"/>
          <w:lang w:eastAsia="ru-RU"/>
        </w:rPr>
        <w:t>- возможность сокращения объёма статьи без ущерба для понимания представленных научных положений и результатов;</w:t>
      </w:r>
    </w:p>
    <w:p w14:paraId="22AFE59F" w14:textId="77777777" w:rsidR="004515AE" w:rsidRPr="00F03AE5" w:rsidRDefault="004515AE" w:rsidP="004515AE">
      <w:pPr>
        <w:spacing w:after="0" w:line="240" w:lineRule="auto"/>
        <w:jc w:val="both"/>
        <w:rPr>
          <w:rFonts w:ascii="PT Serif" w:eastAsia="Times New Roman" w:hAnsi="PT Serif" w:cs="Times New Roman"/>
          <w:bCs/>
          <w:color w:val="000000"/>
          <w:sz w:val="20"/>
          <w:szCs w:val="20"/>
          <w:lang w:eastAsia="ru-RU"/>
        </w:rPr>
      </w:pPr>
      <w:r w:rsidRPr="00F03AE5">
        <w:rPr>
          <w:rFonts w:ascii="PT Serif" w:eastAsia="Times New Roman" w:hAnsi="PT Serif" w:cs="Times New Roman"/>
          <w:bCs/>
          <w:color w:val="000000"/>
          <w:sz w:val="20"/>
          <w:szCs w:val="20"/>
          <w:lang w:eastAsia="ru-RU"/>
        </w:rPr>
        <w:t>- в чём конкретно заключаются положительные стороны, а также недостатки статьи, какие исправления и дополнения должны быть внесены авторо</w:t>
      </w:r>
      <w:proofErr w:type="gramStart"/>
      <w:r w:rsidRPr="00F03AE5">
        <w:rPr>
          <w:rFonts w:ascii="PT Serif" w:eastAsia="Times New Roman" w:hAnsi="PT Serif" w:cs="Times New Roman"/>
          <w:bCs/>
          <w:color w:val="000000"/>
          <w:sz w:val="20"/>
          <w:szCs w:val="20"/>
          <w:lang w:eastAsia="ru-RU"/>
        </w:rPr>
        <w:t>м(</w:t>
      </w:r>
      <w:proofErr w:type="spellStart"/>
      <w:proofErr w:type="gramEnd"/>
      <w:r w:rsidRPr="00F03AE5">
        <w:rPr>
          <w:rFonts w:ascii="PT Serif" w:eastAsia="Times New Roman" w:hAnsi="PT Serif" w:cs="Times New Roman"/>
          <w:bCs/>
          <w:color w:val="000000"/>
          <w:sz w:val="20"/>
          <w:szCs w:val="20"/>
          <w:lang w:eastAsia="ru-RU"/>
        </w:rPr>
        <w:t>ами</w:t>
      </w:r>
      <w:proofErr w:type="spellEnd"/>
      <w:r w:rsidRPr="00F03AE5">
        <w:rPr>
          <w:rFonts w:ascii="PT Serif" w:eastAsia="Times New Roman" w:hAnsi="PT Serif" w:cs="Times New Roman"/>
          <w:bCs/>
          <w:color w:val="000000"/>
          <w:sz w:val="20"/>
          <w:szCs w:val="20"/>
          <w:lang w:eastAsia="ru-RU"/>
        </w:rPr>
        <w:t>).</w:t>
      </w:r>
    </w:p>
    <w:p w14:paraId="5108B9A9" w14:textId="66AEE56E" w:rsidR="004515AE" w:rsidRPr="00F03AE5" w:rsidRDefault="004515AE" w:rsidP="004515AE">
      <w:pPr>
        <w:spacing w:after="0" w:line="240" w:lineRule="auto"/>
        <w:jc w:val="both"/>
        <w:rPr>
          <w:rFonts w:ascii="PT Serif" w:eastAsia="Times New Roman" w:hAnsi="PT Serif" w:cs="Times New Roman"/>
          <w:bCs/>
          <w:color w:val="000000"/>
          <w:sz w:val="20"/>
          <w:szCs w:val="20"/>
          <w:lang w:eastAsia="ru-RU"/>
        </w:rPr>
      </w:pPr>
      <w:r>
        <w:rPr>
          <w:rFonts w:ascii="PT Serif" w:eastAsia="Times New Roman" w:hAnsi="PT Serif" w:cs="Times New Roman"/>
          <w:bCs/>
          <w:color w:val="000000"/>
          <w:sz w:val="20"/>
          <w:szCs w:val="20"/>
          <w:lang w:eastAsia="ru-RU"/>
        </w:rPr>
        <w:t>1</w:t>
      </w:r>
      <w:r w:rsidRPr="00F03AE5">
        <w:rPr>
          <w:rFonts w:ascii="PT Serif" w:eastAsia="Times New Roman" w:hAnsi="PT Serif" w:cs="Times New Roman"/>
          <w:bCs/>
          <w:color w:val="000000"/>
          <w:sz w:val="20"/>
          <w:szCs w:val="20"/>
          <w:lang w:eastAsia="ru-RU"/>
        </w:rPr>
        <w:t>.2.3. В заключительной части рецензии должны содержаться выводы о статье в целом и рекомендация о том, может ли статья быть опубликована в журнале «</w:t>
      </w:r>
      <w:r w:rsidRPr="00F03AE5">
        <w:rPr>
          <w:rFonts w:ascii="PT Serif" w:eastAsia="Times New Roman" w:hAnsi="PT Serif" w:cs="Times New Roman"/>
          <w:sz w:val="20"/>
          <w:szCs w:val="20"/>
          <w:lang w:eastAsia="ru-RU"/>
        </w:rPr>
        <w:t>Известия Самарского научного центра РАН</w:t>
      </w:r>
      <w:r>
        <w:rPr>
          <w:rFonts w:ascii="PT Serif" w:eastAsia="Times New Roman" w:hAnsi="PT Serif" w:cs="Times New Roman"/>
          <w:sz w:val="20"/>
          <w:szCs w:val="20"/>
          <w:lang w:eastAsia="ru-RU"/>
        </w:rPr>
        <w:t>. Исторические науки</w:t>
      </w:r>
      <w:r w:rsidRPr="00F03AE5">
        <w:rPr>
          <w:rFonts w:ascii="PT Serif" w:eastAsia="Times New Roman" w:hAnsi="PT Serif" w:cs="Times New Roman"/>
          <w:bCs/>
          <w:color w:val="000000"/>
          <w:sz w:val="20"/>
          <w:szCs w:val="20"/>
          <w:lang w:eastAsia="ru-RU"/>
        </w:rPr>
        <w:t>», отправлена на доработку или не рекомендована к публикации по конкретному научному направлению, соответствующему номенклатуре научных специальностей, утверждённых ВАК РФ.</w:t>
      </w:r>
    </w:p>
    <w:p w14:paraId="03125F09" w14:textId="77777777" w:rsidR="004515AE" w:rsidRPr="00F03AE5" w:rsidRDefault="004515AE" w:rsidP="00F03AE5">
      <w:pPr>
        <w:spacing w:after="0" w:line="240" w:lineRule="auto"/>
        <w:ind w:right="284"/>
        <w:jc w:val="both"/>
        <w:rPr>
          <w:rFonts w:ascii="PT Serif" w:eastAsia="Times New Roman" w:hAnsi="PT Serif" w:cs="Times New Roman"/>
          <w:sz w:val="20"/>
          <w:szCs w:val="20"/>
          <w:lang w:eastAsia="ru-RU"/>
        </w:rPr>
      </w:pPr>
    </w:p>
    <w:p w14:paraId="642A8A0B" w14:textId="77777777" w:rsidR="00F03AE5" w:rsidRPr="00F03AE5" w:rsidRDefault="00F03AE5" w:rsidP="00F03AE5">
      <w:pPr>
        <w:spacing w:after="0" w:line="240" w:lineRule="auto"/>
        <w:ind w:right="284"/>
        <w:jc w:val="both"/>
        <w:rPr>
          <w:rFonts w:ascii="PT Serif" w:eastAsia="Times New Roman" w:hAnsi="PT Serif" w:cs="Times New Roman"/>
          <w:sz w:val="20"/>
          <w:szCs w:val="20"/>
          <w:lang w:eastAsia="ru-RU"/>
        </w:rPr>
      </w:pPr>
    </w:p>
    <w:p w14:paraId="4EFEB2B2" w14:textId="696111CE" w:rsidR="00F03AE5" w:rsidRPr="00F03AE5" w:rsidRDefault="004515AE" w:rsidP="00F03AE5">
      <w:pPr>
        <w:spacing w:after="0" w:line="240" w:lineRule="auto"/>
        <w:ind w:right="284"/>
        <w:jc w:val="both"/>
        <w:rPr>
          <w:rFonts w:ascii="PT Serif" w:eastAsia="Times New Roman" w:hAnsi="PT Serif" w:cs="Times New Roman"/>
          <w:b/>
          <w:sz w:val="20"/>
          <w:szCs w:val="20"/>
          <w:lang w:eastAsia="ru-RU"/>
        </w:rPr>
      </w:pPr>
      <w:r>
        <w:rPr>
          <w:rFonts w:ascii="PT Serif" w:eastAsia="Times New Roman" w:hAnsi="PT Serif" w:cs="Times New Roman"/>
          <w:b/>
          <w:sz w:val="20"/>
          <w:szCs w:val="20"/>
          <w:lang w:eastAsia="ru-RU"/>
        </w:rPr>
        <w:t>2</w:t>
      </w:r>
      <w:r w:rsidR="00F03AE5" w:rsidRPr="00F03AE5">
        <w:rPr>
          <w:rFonts w:ascii="PT Serif" w:eastAsia="Times New Roman" w:hAnsi="PT Serif" w:cs="Times New Roman"/>
          <w:b/>
          <w:sz w:val="20"/>
          <w:szCs w:val="20"/>
          <w:lang w:eastAsia="ru-RU"/>
        </w:rPr>
        <w:t>. Этика авторов</w:t>
      </w:r>
    </w:p>
    <w:p w14:paraId="1C1A2351" w14:textId="77777777" w:rsidR="00F03AE5" w:rsidRPr="00F03AE5" w:rsidRDefault="00F03AE5" w:rsidP="00F03AE5">
      <w:pPr>
        <w:spacing w:after="0" w:line="240" w:lineRule="auto"/>
        <w:ind w:right="284"/>
        <w:jc w:val="both"/>
        <w:rPr>
          <w:rFonts w:ascii="PT Serif" w:eastAsia="Times New Roman" w:hAnsi="PT Serif" w:cs="Times New Roman"/>
          <w:sz w:val="20"/>
          <w:szCs w:val="20"/>
          <w:lang w:eastAsia="ru-RU"/>
        </w:rPr>
      </w:pPr>
    </w:p>
    <w:p w14:paraId="31C9AD4C" w14:textId="77777777" w:rsidR="00F03AE5" w:rsidRPr="00F03AE5" w:rsidRDefault="00F03AE5" w:rsidP="00F03AE5">
      <w:pPr>
        <w:spacing w:after="0" w:line="240" w:lineRule="auto"/>
        <w:ind w:right="284"/>
        <w:jc w:val="both"/>
        <w:rPr>
          <w:rFonts w:ascii="PT Serif" w:eastAsia="Times New Roman" w:hAnsi="PT Serif" w:cs="Times New Roman"/>
          <w:sz w:val="20"/>
          <w:szCs w:val="20"/>
          <w:lang w:eastAsia="ru-RU"/>
        </w:rPr>
      </w:pPr>
      <w:r w:rsidRPr="00F03AE5">
        <w:rPr>
          <w:rFonts w:ascii="PT Serif" w:eastAsia="Times New Roman" w:hAnsi="PT Serif" w:cs="Times New Roman"/>
          <w:sz w:val="20"/>
          <w:szCs w:val="20"/>
          <w:lang w:eastAsia="ru-RU"/>
        </w:rPr>
        <w:t>Авторы рукописи статьи соблюдают этические нормы и отвечают за отсутствие в публикации плагиата (недобросовестного цитирования); гарантируют отсутствие фальсификации результатов исследований, достоверность и воспроизводимость результатов исследований по приведенным в публикации методикам.</w:t>
      </w:r>
    </w:p>
    <w:p w14:paraId="210A1268" w14:textId="77777777" w:rsidR="00F03AE5" w:rsidRPr="00F03AE5" w:rsidRDefault="00F03AE5" w:rsidP="00F03AE5">
      <w:pPr>
        <w:spacing w:after="0" w:line="240" w:lineRule="auto"/>
        <w:ind w:right="284"/>
        <w:jc w:val="both"/>
        <w:rPr>
          <w:rFonts w:ascii="PT Serif" w:eastAsia="Times New Roman" w:hAnsi="PT Serif" w:cs="Times New Roman"/>
          <w:sz w:val="20"/>
          <w:szCs w:val="20"/>
          <w:lang w:eastAsia="ru-RU"/>
        </w:rPr>
      </w:pPr>
      <w:r w:rsidRPr="00F03AE5">
        <w:rPr>
          <w:rFonts w:ascii="PT Serif" w:eastAsia="Times New Roman" w:hAnsi="PT Serif" w:cs="Times New Roman"/>
          <w:sz w:val="20"/>
          <w:szCs w:val="20"/>
          <w:lang w:eastAsia="ru-RU"/>
        </w:rPr>
        <w:t xml:space="preserve">Авторы рукописи несут коллективную ответственность за содержание научной статьи при опубликовании, а также за отсутствие в ней любой информации, которая может быть отнесена к государственной тайне или коммерческой тайне организации, которая финансировала данное исследование. Все авторы должны быть активными участниками исследований, результаты которых представлены в статье. Включение в авторский коллектив, очередность авторов в статье определяются самими авторами. Допускается включение в авторский коллектив исследователей со статусом «обучающийся» (студент, магистр, аспирант), участвовавших в решении данной научной проблемы, а также ссылки на проекты и гранты, в рамках которых выполнялись исследования. </w:t>
      </w:r>
    </w:p>
    <w:p w14:paraId="1A70D26F" w14:textId="77777777" w:rsidR="00F03AE5" w:rsidRPr="00F03AE5" w:rsidRDefault="00F03AE5" w:rsidP="00F03AE5">
      <w:pPr>
        <w:spacing w:after="0" w:line="240" w:lineRule="auto"/>
        <w:ind w:right="284"/>
        <w:jc w:val="both"/>
        <w:rPr>
          <w:rFonts w:ascii="PT Serif" w:eastAsia="Times New Roman" w:hAnsi="PT Serif" w:cs="Times New Roman"/>
          <w:sz w:val="20"/>
          <w:szCs w:val="20"/>
          <w:lang w:eastAsia="ru-RU"/>
        </w:rPr>
      </w:pPr>
      <w:r w:rsidRPr="00F03AE5">
        <w:rPr>
          <w:rFonts w:ascii="PT Serif" w:eastAsia="Times New Roman" w:hAnsi="PT Serif" w:cs="Times New Roman"/>
          <w:sz w:val="20"/>
          <w:szCs w:val="20"/>
          <w:lang w:eastAsia="ru-RU"/>
        </w:rPr>
        <w:t>Авторы принимают на себя обязательство не направлять одну и ту же или близкую по содержанию (с копированием иллюстративных материалов) рукопись в редакции двух и более журналов до получения окончательного заключения от редакции нашего журнала.</w:t>
      </w:r>
    </w:p>
    <w:p w14:paraId="7545BE11" w14:textId="77777777" w:rsidR="00F03AE5" w:rsidRPr="00F03AE5" w:rsidRDefault="00F03AE5" w:rsidP="00F03AE5">
      <w:pPr>
        <w:spacing w:after="0" w:line="240" w:lineRule="auto"/>
        <w:ind w:right="284"/>
        <w:jc w:val="both"/>
        <w:rPr>
          <w:rFonts w:ascii="PT Serif" w:eastAsia="Times New Roman" w:hAnsi="PT Serif" w:cs="Times New Roman"/>
          <w:sz w:val="20"/>
          <w:szCs w:val="20"/>
          <w:lang w:eastAsia="ru-RU"/>
        </w:rPr>
      </w:pPr>
    </w:p>
    <w:p w14:paraId="0F9998E6" w14:textId="11465F8B" w:rsidR="00F03AE5" w:rsidRPr="00F03AE5" w:rsidRDefault="004515AE" w:rsidP="00F03AE5">
      <w:pPr>
        <w:spacing w:after="0" w:line="240" w:lineRule="auto"/>
        <w:ind w:right="284"/>
        <w:jc w:val="both"/>
        <w:rPr>
          <w:rFonts w:ascii="PT Serif" w:eastAsia="Times New Roman" w:hAnsi="PT Serif" w:cs="Times New Roman"/>
          <w:b/>
          <w:sz w:val="20"/>
          <w:szCs w:val="20"/>
          <w:lang w:eastAsia="ru-RU"/>
        </w:rPr>
      </w:pPr>
      <w:r>
        <w:rPr>
          <w:rFonts w:ascii="PT Serif" w:eastAsia="Times New Roman" w:hAnsi="PT Serif" w:cs="Times New Roman"/>
          <w:b/>
          <w:sz w:val="20"/>
          <w:szCs w:val="20"/>
          <w:lang w:eastAsia="ru-RU"/>
        </w:rPr>
        <w:t>3</w:t>
      </w:r>
      <w:r w:rsidR="00F03AE5" w:rsidRPr="00F03AE5">
        <w:rPr>
          <w:rFonts w:ascii="PT Serif" w:eastAsia="Times New Roman" w:hAnsi="PT Serif" w:cs="Times New Roman"/>
          <w:b/>
          <w:sz w:val="20"/>
          <w:szCs w:val="20"/>
          <w:lang w:eastAsia="ru-RU"/>
        </w:rPr>
        <w:t>. К рукописи статьи прилагаются:</w:t>
      </w:r>
    </w:p>
    <w:p w14:paraId="128B79D0" w14:textId="77777777" w:rsidR="00F03AE5" w:rsidRPr="00F03AE5" w:rsidRDefault="00F03AE5" w:rsidP="00F03AE5">
      <w:pPr>
        <w:spacing w:after="0" w:line="240" w:lineRule="auto"/>
        <w:ind w:right="284"/>
        <w:jc w:val="both"/>
        <w:rPr>
          <w:rFonts w:ascii="PT Serif" w:eastAsia="Times New Roman" w:hAnsi="PT Serif" w:cs="Times New Roman"/>
          <w:sz w:val="20"/>
          <w:szCs w:val="20"/>
          <w:lang w:eastAsia="ru-RU"/>
        </w:rPr>
      </w:pPr>
    </w:p>
    <w:p w14:paraId="0BCCD444" w14:textId="1D45B7E7" w:rsidR="00F03AE5" w:rsidRPr="00F03AE5" w:rsidRDefault="00F03AE5" w:rsidP="00F03AE5">
      <w:pPr>
        <w:numPr>
          <w:ilvl w:val="0"/>
          <w:numId w:val="2"/>
        </w:numPr>
        <w:spacing w:after="0" w:line="240" w:lineRule="auto"/>
        <w:ind w:right="284"/>
        <w:jc w:val="both"/>
        <w:rPr>
          <w:rFonts w:ascii="PT Serif" w:eastAsia="Times New Roman" w:hAnsi="PT Serif" w:cs="Times New Roman"/>
          <w:sz w:val="20"/>
          <w:szCs w:val="20"/>
          <w:lang w:eastAsia="ru-RU"/>
        </w:rPr>
      </w:pPr>
      <w:r w:rsidRPr="00F03AE5">
        <w:rPr>
          <w:rFonts w:ascii="PT Serif" w:eastAsia="Times New Roman" w:hAnsi="PT Serif" w:cs="Times New Roman"/>
          <w:sz w:val="20"/>
          <w:szCs w:val="20"/>
          <w:lang w:eastAsia="ru-RU"/>
        </w:rPr>
        <w:t>направление от организации на бланке, подписанное руководителем или заместителем руководителя – письмо в произвольной форме на имя главного редактора журнала «Известия Самарского научного центра РАН</w:t>
      </w:r>
      <w:r>
        <w:rPr>
          <w:rFonts w:ascii="PT Serif" w:eastAsia="Times New Roman" w:hAnsi="PT Serif" w:cs="Times New Roman"/>
          <w:sz w:val="20"/>
          <w:szCs w:val="20"/>
          <w:lang w:eastAsia="ru-RU"/>
        </w:rPr>
        <w:t>. Исторические науки</w:t>
      </w:r>
      <w:r w:rsidRPr="00F03AE5">
        <w:rPr>
          <w:rFonts w:ascii="PT Serif" w:eastAsia="Times New Roman" w:hAnsi="PT Serif" w:cs="Times New Roman"/>
          <w:sz w:val="20"/>
          <w:szCs w:val="20"/>
          <w:lang w:eastAsia="ru-RU"/>
        </w:rPr>
        <w:t xml:space="preserve">» </w:t>
      </w:r>
      <w:r>
        <w:rPr>
          <w:rFonts w:ascii="PT Serif" w:eastAsia="Times New Roman" w:hAnsi="PT Serif" w:cs="Times New Roman"/>
          <w:sz w:val="20"/>
          <w:szCs w:val="20"/>
          <w:lang w:eastAsia="ru-RU"/>
        </w:rPr>
        <w:t xml:space="preserve">профессора Ю.П. </w:t>
      </w:r>
      <w:proofErr w:type="spellStart"/>
      <w:r>
        <w:rPr>
          <w:rFonts w:ascii="PT Serif" w:eastAsia="Times New Roman" w:hAnsi="PT Serif" w:cs="Times New Roman"/>
          <w:sz w:val="20"/>
          <w:szCs w:val="20"/>
          <w:lang w:eastAsia="ru-RU"/>
        </w:rPr>
        <w:t>Аншакова</w:t>
      </w:r>
      <w:proofErr w:type="spellEnd"/>
      <w:r w:rsidRPr="00F03AE5">
        <w:rPr>
          <w:rFonts w:ascii="PT Serif" w:eastAsia="Times New Roman" w:hAnsi="PT Serif" w:cs="Times New Roman"/>
          <w:sz w:val="20"/>
          <w:szCs w:val="20"/>
          <w:lang w:eastAsia="ru-RU"/>
        </w:rPr>
        <w:t xml:space="preserve"> с указанием фамилий авторов и названия статьи;</w:t>
      </w:r>
    </w:p>
    <w:p w14:paraId="4BF7F4EB" w14:textId="77777777" w:rsidR="00F03AE5" w:rsidRPr="00F03AE5" w:rsidRDefault="00F03AE5" w:rsidP="00F03AE5">
      <w:pPr>
        <w:numPr>
          <w:ilvl w:val="0"/>
          <w:numId w:val="2"/>
        </w:numPr>
        <w:spacing w:after="0" w:line="240" w:lineRule="auto"/>
        <w:ind w:right="284"/>
        <w:jc w:val="both"/>
        <w:rPr>
          <w:rFonts w:ascii="PT Serif" w:eastAsia="Times New Roman" w:hAnsi="PT Serif" w:cs="Times New Roman"/>
          <w:sz w:val="20"/>
          <w:szCs w:val="20"/>
          <w:lang w:eastAsia="ru-RU"/>
        </w:rPr>
      </w:pPr>
      <w:r w:rsidRPr="00F03AE5">
        <w:rPr>
          <w:rFonts w:ascii="PT Serif" w:eastAsia="Times New Roman" w:hAnsi="PT Serif" w:cs="Times New Roman"/>
          <w:sz w:val="20"/>
          <w:szCs w:val="20"/>
          <w:lang w:eastAsia="ru-RU"/>
        </w:rPr>
        <w:t>экспертное заключение о возможности опубликования рукописи в открытой печати;</w:t>
      </w:r>
    </w:p>
    <w:p w14:paraId="027BA867" w14:textId="77777777" w:rsidR="00F03AE5" w:rsidRPr="00F03AE5" w:rsidRDefault="00F03AE5" w:rsidP="00F03AE5">
      <w:pPr>
        <w:numPr>
          <w:ilvl w:val="0"/>
          <w:numId w:val="2"/>
        </w:numPr>
        <w:spacing w:after="0" w:line="240" w:lineRule="auto"/>
        <w:ind w:right="284"/>
        <w:jc w:val="both"/>
        <w:rPr>
          <w:rFonts w:ascii="PT Serif" w:eastAsia="Times New Roman" w:hAnsi="PT Serif" w:cs="Times New Roman"/>
          <w:sz w:val="20"/>
          <w:szCs w:val="20"/>
          <w:lang w:eastAsia="ru-RU"/>
        </w:rPr>
      </w:pPr>
      <w:r w:rsidRPr="00F03AE5">
        <w:rPr>
          <w:rFonts w:ascii="PT Serif" w:eastAsia="Times New Roman" w:hAnsi="PT Serif" w:cs="Times New Roman"/>
          <w:sz w:val="20"/>
          <w:szCs w:val="20"/>
          <w:lang w:eastAsia="ru-RU"/>
        </w:rPr>
        <w:t>выписка из протокола заседания кафедры (если кафедра имеется) о рекомендации к печати образец выписки;</w:t>
      </w:r>
    </w:p>
    <w:p w14:paraId="5CF82067" w14:textId="77777777" w:rsidR="00F03AE5" w:rsidRPr="00F03AE5" w:rsidRDefault="00F03AE5" w:rsidP="00F03AE5">
      <w:pPr>
        <w:numPr>
          <w:ilvl w:val="0"/>
          <w:numId w:val="2"/>
        </w:numPr>
        <w:spacing w:after="0" w:line="240" w:lineRule="auto"/>
        <w:ind w:right="284"/>
        <w:jc w:val="both"/>
        <w:rPr>
          <w:rFonts w:ascii="PT Serif" w:eastAsia="Times New Roman" w:hAnsi="PT Serif" w:cs="Times New Roman"/>
          <w:sz w:val="20"/>
          <w:szCs w:val="20"/>
          <w:lang w:eastAsia="ru-RU"/>
        </w:rPr>
      </w:pPr>
      <w:r w:rsidRPr="00F03AE5">
        <w:rPr>
          <w:rFonts w:ascii="PT Serif" w:eastAsia="Times New Roman" w:hAnsi="PT Serif" w:cs="Times New Roman"/>
          <w:sz w:val="20"/>
          <w:szCs w:val="20"/>
          <w:lang w:eastAsia="ru-RU"/>
        </w:rPr>
        <w:t xml:space="preserve">сведения о каждом авторе в форме анкеты: </w:t>
      </w:r>
    </w:p>
    <w:p w14:paraId="35FFF6F9" w14:textId="77777777" w:rsidR="00F03AE5" w:rsidRPr="00F03AE5" w:rsidRDefault="00F03AE5" w:rsidP="00F03AE5">
      <w:pPr>
        <w:spacing w:after="0" w:line="240" w:lineRule="auto"/>
        <w:ind w:right="284"/>
        <w:jc w:val="both"/>
        <w:rPr>
          <w:rFonts w:ascii="PT Serif" w:eastAsia="Times New Roman" w:hAnsi="PT Serif" w:cs="Times New Roman"/>
          <w:sz w:val="20"/>
          <w:szCs w:val="20"/>
          <w:lang w:eastAsia="ru-RU"/>
        </w:rPr>
      </w:pPr>
    </w:p>
    <w:p w14:paraId="37B279FC" w14:textId="77777777" w:rsidR="00F03AE5" w:rsidRPr="00F03AE5" w:rsidRDefault="00F03AE5" w:rsidP="00F03AE5">
      <w:pPr>
        <w:spacing w:after="0" w:line="240" w:lineRule="auto"/>
        <w:ind w:right="284"/>
        <w:jc w:val="both"/>
        <w:rPr>
          <w:rFonts w:ascii="PT Serif" w:eastAsia="Times New Roman" w:hAnsi="PT Serif" w:cs="Times New Roman"/>
          <w:sz w:val="20"/>
          <w:szCs w:val="20"/>
          <w:lang w:eastAsia="ru-RU"/>
        </w:rPr>
      </w:pPr>
      <w:r w:rsidRPr="00F03AE5">
        <w:rPr>
          <w:rFonts w:ascii="PT Serif" w:eastAsia="Times New Roman" w:hAnsi="PT Serif" w:cs="Times New Roman"/>
          <w:sz w:val="20"/>
          <w:szCs w:val="20"/>
          <w:lang w:eastAsia="ru-RU"/>
        </w:rPr>
        <w:t xml:space="preserve">анкета содержит фамилию, имя, отчество полностью, сведения об ученой степени (доктор наук, кандидат наук); ученом звании (доцент, профессор); должности по основному месту работы; наименовании структурного подразделения и организации, электронный адрес, почтовый адрес организации, включая индекс, контактные телефоны; жирным шрифтом выделяются данные ответственного автора, с которым редакция журнала осуществляет контакты по всем возникающим вопросам (дополнительно указывается его мобильный телефон); при этом в статье печатается только контактный </w:t>
      </w:r>
      <w:r w:rsidRPr="00F03AE5">
        <w:rPr>
          <w:rFonts w:ascii="PT Serif" w:eastAsia="Times New Roman" w:hAnsi="PT Serif" w:cs="Times New Roman"/>
          <w:sz w:val="20"/>
          <w:szCs w:val="20"/>
          <w:lang w:val="en-US" w:eastAsia="ru-RU"/>
        </w:rPr>
        <w:t>e</w:t>
      </w:r>
      <w:r w:rsidRPr="00F03AE5">
        <w:rPr>
          <w:rFonts w:ascii="PT Serif" w:eastAsia="Times New Roman" w:hAnsi="PT Serif" w:cs="Times New Roman"/>
          <w:sz w:val="20"/>
          <w:szCs w:val="20"/>
          <w:lang w:eastAsia="ru-RU"/>
        </w:rPr>
        <w:t>-</w:t>
      </w:r>
      <w:r w:rsidRPr="00F03AE5">
        <w:rPr>
          <w:rFonts w:ascii="PT Serif" w:eastAsia="Times New Roman" w:hAnsi="PT Serif" w:cs="Times New Roman"/>
          <w:sz w:val="20"/>
          <w:szCs w:val="20"/>
          <w:lang w:val="en-US" w:eastAsia="ru-RU"/>
        </w:rPr>
        <w:t>mail</w:t>
      </w:r>
      <w:r w:rsidRPr="00F03AE5">
        <w:rPr>
          <w:rFonts w:ascii="PT Serif" w:eastAsia="Times New Roman" w:hAnsi="PT Serif" w:cs="Times New Roman"/>
          <w:sz w:val="20"/>
          <w:szCs w:val="20"/>
          <w:lang w:eastAsia="ru-RU"/>
        </w:rPr>
        <w:t xml:space="preserve"> автора (тот, который допускает связь с автором и не является его личным и не афишируемым контактом, остальная контактная информация используется внутри редакции и не разглашается.</w:t>
      </w:r>
    </w:p>
    <w:p w14:paraId="54FE95FB" w14:textId="50039667" w:rsidR="00F03AE5" w:rsidRPr="00F03AE5" w:rsidRDefault="00F03AE5" w:rsidP="00F03AE5">
      <w:pPr>
        <w:spacing w:after="0" w:line="240" w:lineRule="auto"/>
        <w:ind w:right="284"/>
        <w:jc w:val="both"/>
        <w:rPr>
          <w:rFonts w:ascii="PT Serif" w:eastAsia="Times New Roman" w:hAnsi="PT Serif" w:cs="Times New Roman"/>
          <w:sz w:val="20"/>
          <w:szCs w:val="20"/>
          <w:lang w:eastAsia="ru-RU"/>
        </w:rPr>
      </w:pPr>
      <w:r w:rsidRPr="00F03AE5">
        <w:rPr>
          <w:rFonts w:ascii="PT Serif" w:eastAsia="Times New Roman" w:hAnsi="PT Serif" w:cs="Times New Roman"/>
          <w:sz w:val="20"/>
          <w:szCs w:val="20"/>
          <w:lang w:eastAsia="ru-RU"/>
        </w:rPr>
        <w:t>Особое внимание редакция обращает на корректное заполнение строк анкеты автора – пишет ли автор диссертацию и по какой специальности. В зависимости от этого для аспирантов и докторантов принимается совместное с автором решение – устраивает ли его и редакцию публикация данной статьи в нашем журнале и совпадает ли тематика статьи с разрешенными Перечнем ВАК направлениями для журнала «Известия Самарского научного центра РАН</w:t>
      </w:r>
      <w:r>
        <w:rPr>
          <w:rFonts w:ascii="PT Serif" w:eastAsia="Times New Roman" w:hAnsi="PT Serif" w:cs="Times New Roman"/>
          <w:sz w:val="20"/>
          <w:szCs w:val="20"/>
          <w:lang w:eastAsia="ru-RU"/>
        </w:rPr>
        <w:t>. Исторические науки</w:t>
      </w:r>
      <w:r w:rsidRPr="00F03AE5">
        <w:rPr>
          <w:rFonts w:ascii="PT Serif" w:eastAsia="Times New Roman" w:hAnsi="PT Serif" w:cs="Times New Roman"/>
          <w:sz w:val="20"/>
          <w:szCs w:val="20"/>
          <w:lang w:eastAsia="ru-RU"/>
        </w:rPr>
        <w:t xml:space="preserve">». Редакция просит авторов учитывать данный вопрос, чтобы подаваемая статья могла быть засчитана как </w:t>
      </w:r>
      <w:proofErr w:type="spellStart"/>
      <w:r w:rsidRPr="00F03AE5">
        <w:rPr>
          <w:rFonts w:ascii="PT Serif" w:eastAsia="Times New Roman" w:hAnsi="PT Serif" w:cs="Times New Roman"/>
          <w:sz w:val="20"/>
          <w:szCs w:val="20"/>
          <w:lang w:eastAsia="ru-RU"/>
        </w:rPr>
        <w:t>ВАКовская</w:t>
      </w:r>
      <w:proofErr w:type="spellEnd"/>
      <w:r w:rsidRPr="00F03AE5">
        <w:rPr>
          <w:rFonts w:ascii="PT Serif" w:eastAsia="Times New Roman" w:hAnsi="PT Serif" w:cs="Times New Roman"/>
          <w:sz w:val="20"/>
          <w:szCs w:val="20"/>
          <w:lang w:eastAsia="ru-RU"/>
        </w:rPr>
        <w:t xml:space="preserve"> публикация. </w:t>
      </w:r>
    </w:p>
    <w:p w14:paraId="45CCAB6E" w14:textId="77777777" w:rsidR="00F03AE5" w:rsidRPr="00F03AE5" w:rsidRDefault="00F03AE5" w:rsidP="00F03AE5">
      <w:pPr>
        <w:spacing w:after="0" w:line="240" w:lineRule="auto"/>
        <w:ind w:right="284"/>
        <w:jc w:val="both"/>
        <w:rPr>
          <w:rFonts w:ascii="PT Serif" w:eastAsia="Times New Roman" w:hAnsi="PT Serif" w:cs="Times New Roman"/>
          <w:sz w:val="20"/>
          <w:szCs w:val="20"/>
          <w:lang w:eastAsia="ru-RU"/>
        </w:rPr>
      </w:pPr>
    </w:p>
    <w:p w14:paraId="57D96E5B" w14:textId="56941B34" w:rsidR="00F03AE5" w:rsidRPr="00F03AE5" w:rsidRDefault="004515AE" w:rsidP="00F03AE5">
      <w:pPr>
        <w:spacing w:after="0" w:line="240" w:lineRule="auto"/>
        <w:ind w:right="284"/>
        <w:jc w:val="both"/>
        <w:rPr>
          <w:rFonts w:ascii="PT Serif" w:eastAsia="Times New Roman" w:hAnsi="PT Serif" w:cs="Times New Roman"/>
          <w:b/>
          <w:sz w:val="20"/>
          <w:szCs w:val="20"/>
          <w:lang w:eastAsia="ru-RU"/>
        </w:rPr>
      </w:pPr>
      <w:r>
        <w:rPr>
          <w:rFonts w:ascii="PT Serif" w:eastAsia="Times New Roman" w:hAnsi="PT Serif" w:cs="Times New Roman"/>
          <w:b/>
          <w:sz w:val="20"/>
          <w:szCs w:val="20"/>
          <w:lang w:eastAsia="ru-RU"/>
        </w:rPr>
        <w:t>4</w:t>
      </w:r>
      <w:r w:rsidR="00F03AE5" w:rsidRPr="00F03AE5">
        <w:rPr>
          <w:rFonts w:ascii="PT Serif" w:eastAsia="Times New Roman" w:hAnsi="PT Serif" w:cs="Times New Roman"/>
          <w:b/>
          <w:sz w:val="20"/>
          <w:szCs w:val="20"/>
          <w:lang w:eastAsia="ru-RU"/>
        </w:rPr>
        <w:t>. Рекомендации по структуре рукописей</w:t>
      </w:r>
    </w:p>
    <w:p w14:paraId="4B6B7944" w14:textId="77777777" w:rsidR="00F03AE5" w:rsidRPr="00F03AE5" w:rsidRDefault="00F03AE5" w:rsidP="00F03AE5">
      <w:pPr>
        <w:spacing w:after="0" w:line="240" w:lineRule="auto"/>
        <w:ind w:right="284"/>
        <w:jc w:val="both"/>
        <w:rPr>
          <w:rFonts w:ascii="PT Serif" w:eastAsia="Times New Roman" w:hAnsi="PT Serif" w:cs="Times New Roman"/>
          <w:sz w:val="20"/>
          <w:szCs w:val="20"/>
          <w:lang w:eastAsia="ru-RU"/>
        </w:rPr>
      </w:pPr>
    </w:p>
    <w:p w14:paraId="7518083B" w14:textId="77777777" w:rsidR="00F03AE5" w:rsidRPr="00F03AE5" w:rsidRDefault="00F03AE5" w:rsidP="00F03AE5">
      <w:pPr>
        <w:spacing w:after="0" w:line="240" w:lineRule="auto"/>
        <w:ind w:right="284"/>
        <w:jc w:val="both"/>
        <w:rPr>
          <w:rFonts w:ascii="PT Serif" w:eastAsia="Times New Roman" w:hAnsi="PT Serif" w:cs="Times New Roman"/>
          <w:sz w:val="20"/>
          <w:szCs w:val="20"/>
          <w:lang w:eastAsia="ru-RU"/>
        </w:rPr>
      </w:pPr>
      <w:r w:rsidRPr="00F03AE5">
        <w:rPr>
          <w:rFonts w:ascii="PT Serif" w:eastAsia="Times New Roman" w:hAnsi="PT Serif" w:cs="Times New Roman"/>
          <w:sz w:val="20"/>
          <w:szCs w:val="20"/>
          <w:lang w:eastAsia="ru-RU"/>
        </w:rPr>
        <w:t>Рукопись статьи должна содержать следующие разделы (названия разделов могут варьироваться):</w:t>
      </w:r>
    </w:p>
    <w:p w14:paraId="3600BA2B" w14:textId="77777777" w:rsidR="00F03AE5" w:rsidRPr="00F03AE5" w:rsidRDefault="00F03AE5" w:rsidP="00F03AE5">
      <w:pPr>
        <w:spacing w:after="0" w:line="240" w:lineRule="auto"/>
        <w:ind w:right="284"/>
        <w:jc w:val="both"/>
        <w:rPr>
          <w:rFonts w:ascii="PT Serif" w:eastAsia="Times New Roman" w:hAnsi="PT Serif" w:cs="Times New Roman"/>
          <w:sz w:val="20"/>
          <w:szCs w:val="20"/>
          <w:lang w:eastAsia="ru-RU"/>
        </w:rPr>
      </w:pPr>
      <w:r w:rsidRPr="00F03AE5">
        <w:rPr>
          <w:rFonts w:ascii="PT Serif" w:eastAsia="Times New Roman" w:hAnsi="PT Serif" w:cs="Times New Roman"/>
          <w:sz w:val="20"/>
          <w:szCs w:val="20"/>
          <w:lang w:eastAsia="ru-RU"/>
        </w:rPr>
        <w:t>– Введение (с выделенной целью работы);</w:t>
      </w:r>
    </w:p>
    <w:p w14:paraId="54F2CB7A" w14:textId="77777777" w:rsidR="00F03AE5" w:rsidRPr="00F03AE5" w:rsidRDefault="00F03AE5" w:rsidP="00F03AE5">
      <w:pPr>
        <w:spacing w:after="0" w:line="240" w:lineRule="auto"/>
        <w:ind w:right="284"/>
        <w:jc w:val="both"/>
        <w:rPr>
          <w:rFonts w:ascii="PT Serif" w:eastAsia="Times New Roman" w:hAnsi="PT Serif" w:cs="Times New Roman"/>
          <w:sz w:val="20"/>
          <w:szCs w:val="20"/>
          <w:lang w:eastAsia="ru-RU"/>
        </w:rPr>
      </w:pPr>
      <w:r w:rsidRPr="00F03AE5">
        <w:rPr>
          <w:rFonts w:ascii="PT Serif" w:eastAsia="Times New Roman" w:hAnsi="PT Serif" w:cs="Times New Roman"/>
          <w:sz w:val="20"/>
          <w:szCs w:val="20"/>
          <w:lang w:eastAsia="ru-RU"/>
        </w:rPr>
        <w:t>– Методика исследований;</w:t>
      </w:r>
    </w:p>
    <w:p w14:paraId="0174E895" w14:textId="77777777" w:rsidR="00F03AE5" w:rsidRPr="00F03AE5" w:rsidRDefault="00F03AE5" w:rsidP="00F03AE5">
      <w:pPr>
        <w:spacing w:after="0" w:line="240" w:lineRule="auto"/>
        <w:ind w:right="284"/>
        <w:jc w:val="both"/>
        <w:rPr>
          <w:rFonts w:ascii="PT Serif" w:eastAsia="Times New Roman" w:hAnsi="PT Serif" w:cs="Times New Roman"/>
          <w:sz w:val="20"/>
          <w:szCs w:val="20"/>
          <w:lang w:eastAsia="ru-RU"/>
        </w:rPr>
      </w:pPr>
      <w:r w:rsidRPr="00F03AE5">
        <w:rPr>
          <w:rFonts w:ascii="PT Serif" w:eastAsia="Times New Roman" w:hAnsi="PT Serif" w:cs="Times New Roman"/>
          <w:sz w:val="20"/>
          <w:szCs w:val="20"/>
          <w:lang w:eastAsia="ru-RU"/>
        </w:rPr>
        <w:t>– Результаты и их обсуждение;</w:t>
      </w:r>
    </w:p>
    <w:p w14:paraId="7D0B46C2" w14:textId="77777777" w:rsidR="00F03AE5" w:rsidRPr="00F03AE5" w:rsidRDefault="00F03AE5" w:rsidP="00F03AE5">
      <w:pPr>
        <w:spacing w:after="0" w:line="240" w:lineRule="auto"/>
        <w:ind w:right="284"/>
        <w:jc w:val="both"/>
        <w:rPr>
          <w:rFonts w:ascii="PT Serif" w:eastAsia="Times New Roman" w:hAnsi="PT Serif" w:cs="Times New Roman"/>
          <w:sz w:val="20"/>
          <w:szCs w:val="20"/>
          <w:lang w:eastAsia="ru-RU"/>
        </w:rPr>
      </w:pPr>
      <w:r w:rsidRPr="00F03AE5">
        <w:rPr>
          <w:rFonts w:ascii="PT Serif" w:eastAsia="Times New Roman" w:hAnsi="PT Serif" w:cs="Times New Roman"/>
          <w:sz w:val="20"/>
          <w:szCs w:val="20"/>
          <w:lang w:eastAsia="ru-RU"/>
        </w:rPr>
        <w:t xml:space="preserve">– Выводы или Заключение. </w:t>
      </w:r>
    </w:p>
    <w:p w14:paraId="34A68E3E" w14:textId="77777777" w:rsidR="00F03AE5" w:rsidRPr="00F03AE5" w:rsidRDefault="00F03AE5" w:rsidP="00F03AE5">
      <w:pPr>
        <w:spacing w:after="0" w:line="240" w:lineRule="auto"/>
        <w:ind w:right="284"/>
        <w:jc w:val="both"/>
        <w:rPr>
          <w:rFonts w:ascii="PT Serif" w:eastAsia="Times New Roman" w:hAnsi="PT Serif" w:cs="Times New Roman"/>
          <w:sz w:val="20"/>
          <w:szCs w:val="20"/>
          <w:lang w:eastAsia="ru-RU"/>
        </w:rPr>
      </w:pPr>
      <w:r w:rsidRPr="00F03AE5">
        <w:rPr>
          <w:rFonts w:ascii="PT Serif" w:eastAsia="Times New Roman" w:hAnsi="PT Serif" w:cs="Times New Roman"/>
          <w:sz w:val="20"/>
          <w:szCs w:val="20"/>
          <w:lang w:eastAsia="ru-RU"/>
        </w:rPr>
        <w:t>Максимальный объем рукописи при стандартном оформлении (12-й размер шрифта через 1 интервала), включая иллюстрации и таблицы в тексте, должен быть не более 12…14 страниц.</w:t>
      </w:r>
    </w:p>
    <w:p w14:paraId="74ABB903" w14:textId="77777777" w:rsidR="00F03AE5" w:rsidRPr="00F03AE5" w:rsidRDefault="00F03AE5" w:rsidP="00F03AE5">
      <w:pPr>
        <w:spacing w:after="0" w:line="240" w:lineRule="auto"/>
        <w:ind w:right="284"/>
        <w:jc w:val="both"/>
        <w:rPr>
          <w:rFonts w:ascii="PT Serif" w:eastAsia="Times New Roman" w:hAnsi="PT Serif" w:cs="Times New Roman"/>
          <w:sz w:val="20"/>
          <w:szCs w:val="20"/>
          <w:lang w:eastAsia="ru-RU"/>
        </w:rPr>
      </w:pPr>
    </w:p>
    <w:p w14:paraId="7AE595C8" w14:textId="7C889873" w:rsidR="00F03AE5" w:rsidRPr="00F03AE5" w:rsidRDefault="004515AE" w:rsidP="00F03AE5">
      <w:pPr>
        <w:spacing w:after="0" w:line="360" w:lineRule="auto"/>
        <w:ind w:right="284"/>
        <w:jc w:val="both"/>
        <w:rPr>
          <w:rFonts w:ascii="PT Serif" w:eastAsia="Times New Roman" w:hAnsi="PT Serif" w:cs="Times New Roman"/>
          <w:b/>
          <w:sz w:val="20"/>
          <w:szCs w:val="20"/>
          <w:lang w:eastAsia="ru-RU"/>
        </w:rPr>
      </w:pPr>
      <w:r>
        <w:rPr>
          <w:rFonts w:ascii="PT Serif" w:eastAsia="Times New Roman" w:hAnsi="PT Serif" w:cs="Times New Roman"/>
          <w:b/>
          <w:sz w:val="20"/>
          <w:szCs w:val="20"/>
          <w:lang w:eastAsia="ru-RU"/>
        </w:rPr>
        <w:t>5</w:t>
      </w:r>
      <w:r w:rsidR="00F03AE5" w:rsidRPr="00F03AE5">
        <w:rPr>
          <w:rFonts w:ascii="PT Serif" w:eastAsia="Times New Roman" w:hAnsi="PT Serif" w:cs="Times New Roman"/>
          <w:b/>
          <w:sz w:val="20"/>
          <w:szCs w:val="20"/>
          <w:lang w:eastAsia="ru-RU"/>
        </w:rPr>
        <w:t xml:space="preserve">. Рекомендации по подготовке рукописей </w:t>
      </w:r>
    </w:p>
    <w:p w14:paraId="54B016DC" w14:textId="77777777" w:rsidR="00F03AE5" w:rsidRPr="00F03AE5" w:rsidRDefault="00F03AE5" w:rsidP="00F03AE5">
      <w:pPr>
        <w:spacing w:after="0" w:line="240" w:lineRule="auto"/>
        <w:ind w:right="284"/>
        <w:jc w:val="both"/>
        <w:rPr>
          <w:rFonts w:ascii="PT Serif" w:eastAsia="Times New Roman" w:hAnsi="PT Serif" w:cs="Times New Roman"/>
          <w:sz w:val="20"/>
          <w:szCs w:val="20"/>
          <w:lang w:eastAsia="ru-RU"/>
        </w:rPr>
      </w:pPr>
      <w:r w:rsidRPr="00F03AE5">
        <w:rPr>
          <w:rFonts w:ascii="PT Serif" w:eastAsia="Times New Roman" w:hAnsi="PT Serif" w:cs="Times New Roman"/>
          <w:sz w:val="20"/>
          <w:szCs w:val="20"/>
          <w:lang w:eastAsia="ru-RU"/>
        </w:rPr>
        <w:t xml:space="preserve">По возможности используйте редактор MS </w:t>
      </w:r>
      <w:proofErr w:type="spellStart"/>
      <w:r w:rsidRPr="00F03AE5">
        <w:rPr>
          <w:rFonts w:ascii="PT Serif" w:eastAsia="Times New Roman" w:hAnsi="PT Serif" w:cs="Times New Roman"/>
          <w:sz w:val="20"/>
          <w:szCs w:val="20"/>
          <w:lang w:eastAsia="ru-RU"/>
        </w:rPr>
        <w:t>Word</w:t>
      </w:r>
      <w:proofErr w:type="spellEnd"/>
      <w:r w:rsidRPr="00F03AE5">
        <w:rPr>
          <w:rFonts w:ascii="PT Serif" w:eastAsia="Times New Roman" w:hAnsi="PT Serif" w:cs="Times New Roman"/>
          <w:sz w:val="20"/>
          <w:szCs w:val="20"/>
          <w:lang w:eastAsia="ru-RU"/>
        </w:rPr>
        <w:t>, RTF.</w:t>
      </w:r>
    </w:p>
    <w:p w14:paraId="0269E3D9" w14:textId="77777777" w:rsidR="00F03AE5" w:rsidRPr="00F03AE5" w:rsidRDefault="00F03AE5" w:rsidP="00F03AE5">
      <w:pPr>
        <w:spacing w:after="0" w:line="240" w:lineRule="auto"/>
        <w:ind w:right="284"/>
        <w:jc w:val="both"/>
        <w:rPr>
          <w:rFonts w:ascii="PT Serif" w:eastAsia="Times New Roman" w:hAnsi="PT Serif" w:cs="Times New Roman"/>
          <w:sz w:val="20"/>
          <w:szCs w:val="20"/>
          <w:lang w:eastAsia="ru-RU"/>
        </w:rPr>
      </w:pPr>
      <w:r w:rsidRPr="00F03AE5">
        <w:rPr>
          <w:rFonts w:ascii="PT Serif" w:eastAsia="Times New Roman" w:hAnsi="PT Serif" w:cs="Times New Roman"/>
          <w:sz w:val="20"/>
          <w:szCs w:val="20"/>
          <w:lang w:eastAsia="ru-RU"/>
        </w:rPr>
        <w:t xml:space="preserve">В названиях файлов используйте латинские буквы без пробелов. </w:t>
      </w:r>
    </w:p>
    <w:p w14:paraId="33569ADA" w14:textId="77777777" w:rsidR="00F03AE5" w:rsidRPr="00F03AE5" w:rsidRDefault="00F03AE5" w:rsidP="00F03AE5">
      <w:pPr>
        <w:spacing w:after="0" w:line="240" w:lineRule="auto"/>
        <w:ind w:right="284"/>
        <w:jc w:val="both"/>
        <w:rPr>
          <w:rFonts w:ascii="PT Serif" w:eastAsia="Times New Roman" w:hAnsi="PT Serif" w:cs="Times New Roman"/>
          <w:sz w:val="20"/>
          <w:szCs w:val="20"/>
          <w:lang w:eastAsia="ru-RU"/>
        </w:rPr>
      </w:pPr>
      <w:r w:rsidRPr="00F03AE5">
        <w:rPr>
          <w:rFonts w:ascii="PT Serif" w:eastAsia="Times New Roman" w:hAnsi="PT Serif" w:cs="Times New Roman"/>
          <w:sz w:val="20"/>
          <w:szCs w:val="20"/>
          <w:lang w:eastAsia="ru-RU"/>
        </w:rPr>
        <w:t>Рукопись статьи должна включать:</w:t>
      </w:r>
    </w:p>
    <w:p w14:paraId="1C7F7EAF" w14:textId="77777777" w:rsidR="00F03AE5" w:rsidRPr="00F03AE5" w:rsidRDefault="00F03AE5" w:rsidP="00F03AE5">
      <w:pPr>
        <w:spacing w:after="0" w:line="240" w:lineRule="auto"/>
        <w:ind w:right="284"/>
        <w:jc w:val="both"/>
        <w:rPr>
          <w:rFonts w:ascii="PT Serif" w:eastAsia="Times New Roman" w:hAnsi="PT Serif" w:cs="Times New Roman"/>
          <w:sz w:val="20"/>
          <w:szCs w:val="20"/>
          <w:lang w:eastAsia="ru-RU"/>
        </w:rPr>
      </w:pPr>
      <w:r w:rsidRPr="00F03AE5">
        <w:rPr>
          <w:rFonts w:ascii="PT Serif" w:eastAsia="Times New Roman" w:hAnsi="PT Serif" w:cs="Times New Roman"/>
          <w:sz w:val="20"/>
          <w:szCs w:val="20"/>
          <w:lang w:eastAsia="ru-RU"/>
        </w:rPr>
        <w:t>– УДК – только в цифровой форме, без текстовой расшифровки;</w:t>
      </w:r>
    </w:p>
    <w:p w14:paraId="622BAFC0" w14:textId="77777777" w:rsidR="00F03AE5" w:rsidRPr="00F03AE5" w:rsidRDefault="00F03AE5" w:rsidP="00F03AE5">
      <w:pPr>
        <w:spacing w:after="0" w:line="240" w:lineRule="auto"/>
        <w:ind w:right="284"/>
        <w:jc w:val="both"/>
        <w:rPr>
          <w:rFonts w:ascii="PT Serif" w:eastAsia="Times New Roman" w:hAnsi="PT Serif" w:cs="Times New Roman"/>
          <w:sz w:val="20"/>
          <w:szCs w:val="20"/>
          <w:lang w:eastAsia="ru-RU"/>
        </w:rPr>
      </w:pPr>
      <w:r w:rsidRPr="00F03AE5">
        <w:rPr>
          <w:rFonts w:ascii="PT Serif" w:eastAsia="Times New Roman" w:hAnsi="PT Serif" w:cs="Times New Roman"/>
          <w:sz w:val="20"/>
          <w:szCs w:val="20"/>
          <w:lang w:eastAsia="ru-RU"/>
        </w:rPr>
        <w:t>– заглавие;</w:t>
      </w:r>
    </w:p>
    <w:p w14:paraId="41025116" w14:textId="77777777" w:rsidR="00F03AE5" w:rsidRPr="00F03AE5" w:rsidRDefault="00F03AE5" w:rsidP="00F03AE5">
      <w:pPr>
        <w:spacing w:after="120" w:line="240" w:lineRule="auto"/>
        <w:ind w:right="284"/>
        <w:jc w:val="both"/>
        <w:rPr>
          <w:rFonts w:ascii="PT Serif" w:eastAsia="Times New Roman" w:hAnsi="PT Serif" w:cs="Times New Roman"/>
          <w:sz w:val="20"/>
          <w:szCs w:val="20"/>
          <w:lang w:eastAsia="ru-RU"/>
        </w:rPr>
      </w:pPr>
      <w:r w:rsidRPr="00F03AE5">
        <w:rPr>
          <w:rFonts w:ascii="PT Serif" w:eastAsia="Times New Roman" w:hAnsi="PT Serif" w:cs="Times New Roman"/>
          <w:sz w:val="20"/>
          <w:szCs w:val="20"/>
          <w:lang w:eastAsia="ru-RU"/>
        </w:rPr>
        <w:t xml:space="preserve">– полный список авторов с указанием Ф.И.О. в формате: </w:t>
      </w:r>
    </w:p>
    <w:p w14:paraId="10ED87E5" w14:textId="0E0A9035" w:rsidR="00F03AE5" w:rsidRPr="00F03AE5" w:rsidRDefault="00F03AE5" w:rsidP="00F03AE5">
      <w:pPr>
        <w:spacing w:after="0" w:line="240" w:lineRule="auto"/>
        <w:ind w:right="284"/>
        <w:jc w:val="both"/>
        <w:rPr>
          <w:rFonts w:ascii="PT Serif" w:eastAsia="Times New Roman" w:hAnsi="PT Serif" w:cs="Times New Roman"/>
          <w:i/>
          <w:sz w:val="20"/>
          <w:szCs w:val="20"/>
          <w:lang w:eastAsia="ru-RU"/>
        </w:rPr>
      </w:pPr>
      <w:r w:rsidRPr="00F03AE5">
        <w:rPr>
          <w:rFonts w:ascii="PT Serif" w:eastAsia="Times New Roman" w:hAnsi="PT Serif" w:cs="Times New Roman"/>
          <w:color w:val="1F497D"/>
          <w:sz w:val="20"/>
          <w:szCs w:val="20"/>
          <w:lang w:eastAsia="ru-RU"/>
        </w:rPr>
        <w:t>© 20</w:t>
      </w:r>
      <w:r w:rsidR="0016177F">
        <w:rPr>
          <w:rFonts w:ascii="PT Serif" w:eastAsia="Times New Roman" w:hAnsi="PT Serif" w:cs="Times New Roman"/>
          <w:color w:val="1F497D"/>
          <w:sz w:val="20"/>
          <w:szCs w:val="20"/>
          <w:lang w:eastAsia="ru-RU"/>
        </w:rPr>
        <w:t>21</w:t>
      </w:r>
      <w:r w:rsidRPr="00F03AE5">
        <w:rPr>
          <w:rFonts w:ascii="PT Serif" w:eastAsia="Times New Roman" w:hAnsi="PT Serif" w:cs="Times New Roman"/>
          <w:sz w:val="20"/>
          <w:szCs w:val="20"/>
          <w:lang w:eastAsia="ru-RU"/>
        </w:rPr>
        <w:t xml:space="preserve"> (год подачи статьи) </w:t>
      </w:r>
      <w:r w:rsidRPr="00F03AE5">
        <w:rPr>
          <w:rFonts w:ascii="PT Serif" w:eastAsia="Times New Roman" w:hAnsi="PT Serif" w:cs="Times New Roman"/>
          <w:color w:val="1F497D"/>
          <w:sz w:val="20"/>
          <w:szCs w:val="20"/>
          <w:lang w:eastAsia="ru-RU"/>
        </w:rPr>
        <w:t>И.И. Иванов, П.П. Петров, С.С. Сидоров</w:t>
      </w:r>
      <w:r w:rsidRPr="00F03AE5">
        <w:rPr>
          <w:rFonts w:ascii="PT Serif" w:eastAsia="Times New Roman" w:hAnsi="PT Serif" w:cs="Times New Roman"/>
          <w:sz w:val="20"/>
          <w:szCs w:val="20"/>
          <w:lang w:eastAsia="ru-RU"/>
        </w:rPr>
        <w:t xml:space="preserve"> – </w:t>
      </w:r>
      <w:r w:rsidRPr="00F03AE5">
        <w:rPr>
          <w:rFonts w:ascii="PT Serif" w:eastAsia="Times New Roman" w:hAnsi="PT Serif" w:cs="Times New Roman"/>
          <w:i/>
          <w:sz w:val="20"/>
          <w:szCs w:val="20"/>
          <w:lang w:eastAsia="ru-RU"/>
        </w:rPr>
        <w:t xml:space="preserve">если все авторы работают в одной организации; </w:t>
      </w:r>
    </w:p>
    <w:p w14:paraId="038319F0" w14:textId="25A2713C" w:rsidR="00F03AE5" w:rsidRPr="00F03AE5" w:rsidRDefault="00F03AE5" w:rsidP="00F03AE5">
      <w:pPr>
        <w:spacing w:after="120" w:line="240" w:lineRule="auto"/>
        <w:ind w:right="284"/>
        <w:jc w:val="both"/>
        <w:rPr>
          <w:rFonts w:ascii="PT Serif" w:eastAsia="Times New Roman" w:hAnsi="PT Serif" w:cs="Times New Roman"/>
          <w:i/>
          <w:sz w:val="20"/>
          <w:szCs w:val="20"/>
          <w:lang w:eastAsia="ru-RU"/>
        </w:rPr>
      </w:pPr>
      <w:r w:rsidRPr="00F03AE5">
        <w:rPr>
          <w:rFonts w:ascii="PT Serif" w:eastAsia="Times New Roman" w:hAnsi="PT Serif" w:cs="Times New Roman"/>
          <w:color w:val="1F497D"/>
          <w:sz w:val="20"/>
          <w:szCs w:val="20"/>
          <w:lang w:eastAsia="ru-RU"/>
        </w:rPr>
        <w:t>© 20</w:t>
      </w:r>
      <w:r w:rsidR="0016177F">
        <w:rPr>
          <w:rFonts w:ascii="PT Serif" w:eastAsia="Times New Roman" w:hAnsi="PT Serif" w:cs="Times New Roman"/>
          <w:color w:val="1F497D"/>
          <w:sz w:val="20"/>
          <w:szCs w:val="20"/>
          <w:lang w:eastAsia="ru-RU"/>
        </w:rPr>
        <w:t>21</w:t>
      </w:r>
      <w:r w:rsidRPr="00F03AE5">
        <w:rPr>
          <w:rFonts w:ascii="PT Serif" w:eastAsia="Times New Roman" w:hAnsi="PT Serif" w:cs="Times New Roman"/>
          <w:sz w:val="20"/>
          <w:szCs w:val="20"/>
          <w:lang w:eastAsia="ru-RU"/>
        </w:rPr>
        <w:t xml:space="preserve"> (год подачи статьи) </w:t>
      </w:r>
      <w:r w:rsidRPr="00F03AE5">
        <w:rPr>
          <w:rFonts w:ascii="PT Serif" w:eastAsia="Times New Roman" w:hAnsi="PT Serif" w:cs="Times New Roman"/>
          <w:color w:val="1F497D"/>
          <w:sz w:val="20"/>
          <w:szCs w:val="20"/>
          <w:lang w:eastAsia="ru-RU"/>
        </w:rPr>
        <w:t>И.И. Иванов</w:t>
      </w:r>
      <w:r w:rsidRPr="00F03AE5">
        <w:rPr>
          <w:rFonts w:ascii="PT Serif" w:eastAsia="Times New Roman" w:hAnsi="PT Serif" w:cs="Times New Roman"/>
          <w:color w:val="1F497D"/>
          <w:sz w:val="20"/>
          <w:szCs w:val="20"/>
          <w:vertAlign w:val="superscript"/>
          <w:lang w:eastAsia="ru-RU"/>
        </w:rPr>
        <w:t>1</w:t>
      </w:r>
      <w:r w:rsidRPr="00F03AE5">
        <w:rPr>
          <w:rFonts w:ascii="PT Serif" w:eastAsia="Times New Roman" w:hAnsi="PT Serif" w:cs="Times New Roman"/>
          <w:color w:val="1F497D"/>
          <w:sz w:val="20"/>
          <w:szCs w:val="20"/>
          <w:lang w:eastAsia="ru-RU"/>
        </w:rPr>
        <w:t>, П.П. Петров</w:t>
      </w:r>
      <w:r w:rsidRPr="00F03AE5">
        <w:rPr>
          <w:rFonts w:ascii="PT Serif" w:eastAsia="Times New Roman" w:hAnsi="PT Serif" w:cs="Times New Roman"/>
          <w:color w:val="1F497D"/>
          <w:sz w:val="20"/>
          <w:szCs w:val="20"/>
          <w:vertAlign w:val="superscript"/>
          <w:lang w:eastAsia="ru-RU"/>
        </w:rPr>
        <w:t>2</w:t>
      </w:r>
      <w:r w:rsidRPr="00F03AE5">
        <w:rPr>
          <w:rFonts w:ascii="PT Serif" w:eastAsia="Times New Roman" w:hAnsi="PT Serif" w:cs="Times New Roman"/>
          <w:color w:val="1F497D"/>
          <w:sz w:val="20"/>
          <w:szCs w:val="20"/>
          <w:lang w:eastAsia="ru-RU"/>
        </w:rPr>
        <w:t>, С.С. Сидоров</w:t>
      </w:r>
      <w:r w:rsidRPr="00F03AE5">
        <w:rPr>
          <w:rFonts w:ascii="PT Serif" w:eastAsia="Times New Roman" w:hAnsi="PT Serif" w:cs="Times New Roman"/>
          <w:color w:val="1F497D"/>
          <w:sz w:val="20"/>
          <w:szCs w:val="20"/>
          <w:vertAlign w:val="superscript"/>
          <w:lang w:eastAsia="ru-RU"/>
        </w:rPr>
        <w:t>1</w:t>
      </w:r>
      <w:r w:rsidRPr="00F03AE5">
        <w:rPr>
          <w:rFonts w:ascii="PT Serif" w:eastAsia="Times New Roman" w:hAnsi="PT Serif" w:cs="Times New Roman"/>
          <w:sz w:val="20"/>
          <w:szCs w:val="20"/>
          <w:lang w:eastAsia="ru-RU"/>
        </w:rPr>
        <w:t xml:space="preserve"> – </w:t>
      </w:r>
      <w:r w:rsidRPr="00F03AE5">
        <w:rPr>
          <w:rFonts w:ascii="PT Serif" w:eastAsia="Times New Roman" w:hAnsi="PT Serif" w:cs="Times New Roman"/>
          <w:i/>
          <w:sz w:val="20"/>
          <w:szCs w:val="20"/>
          <w:lang w:eastAsia="ru-RU"/>
        </w:rPr>
        <w:t>если авторы работают в разных организациях, указываемых в следующей строке;</w:t>
      </w:r>
    </w:p>
    <w:p w14:paraId="5786B313" w14:textId="77777777" w:rsidR="00F03AE5" w:rsidRPr="00F03AE5" w:rsidRDefault="00F03AE5" w:rsidP="00F03AE5">
      <w:pPr>
        <w:spacing w:after="0" w:line="240" w:lineRule="auto"/>
        <w:ind w:right="284"/>
        <w:jc w:val="both"/>
        <w:rPr>
          <w:rFonts w:ascii="PT Serif" w:eastAsia="Times New Roman" w:hAnsi="PT Serif" w:cs="Times New Roman"/>
          <w:sz w:val="20"/>
          <w:szCs w:val="20"/>
          <w:lang w:eastAsia="ru-RU"/>
        </w:rPr>
      </w:pPr>
      <w:r w:rsidRPr="00F03AE5">
        <w:rPr>
          <w:rFonts w:ascii="PT Serif" w:eastAsia="Times New Roman" w:hAnsi="PT Serif" w:cs="Times New Roman"/>
          <w:sz w:val="20"/>
          <w:szCs w:val="20"/>
          <w:lang w:eastAsia="ru-RU"/>
        </w:rPr>
        <w:t>– полное название организации для каждого из авторов с указанием города (если он не фигурирует в названии организации) и страны (если это не Российская Федерация):</w:t>
      </w:r>
    </w:p>
    <w:p w14:paraId="6590C428" w14:textId="77777777" w:rsidR="00F03AE5" w:rsidRPr="00F03AE5" w:rsidRDefault="00F03AE5" w:rsidP="00F03AE5">
      <w:pPr>
        <w:spacing w:after="120" w:line="240" w:lineRule="auto"/>
        <w:ind w:right="284"/>
        <w:jc w:val="both"/>
        <w:rPr>
          <w:rFonts w:ascii="PT Serif" w:eastAsia="Times New Roman" w:hAnsi="PT Serif" w:cs="Times New Roman"/>
          <w:sz w:val="20"/>
          <w:szCs w:val="20"/>
          <w:lang w:eastAsia="ru-RU"/>
        </w:rPr>
      </w:pPr>
      <w:r w:rsidRPr="00F03AE5">
        <w:rPr>
          <w:rFonts w:ascii="PT Serif" w:eastAsia="Times New Roman" w:hAnsi="PT Serif" w:cs="Times New Roman"/>
          <w:sz w:val="20"/>
          <w:szCs w:val="20"/>
          <w:lang w:eastAsia="ru-RU"/>
        </w:rPr>
        <w:t>Если организация одна – без нумерации:</w:t>
      </w:r>
    </w:p>
    <w:p w14:paraId="7DC20DB7" w14:textId="1328526B" w:rsidR="00F03AE5" w:rsidRPr="00F03AE5" w:rsidRDefault="0016177F" w:rsidP="00F03AE5">
      <w:pPr>
        <w:spacing w:after="0" w:line="240" w:lineRule="auto"/>
        <w:ind w:right="284"/>
        <w:jc w:val="both"/>
        <w:rPr>
          <w:rFonts w:ascii="PT Serif" w:eastAsia="Times New Roman" w:hAnsi="PT Serif" w:cs="Times New Roman"/>
          <w:sz w:val="20"/>
          <w:szCs w:val="20"/>
          <w:lang w:eastAsia="ru-RU"/>
        </w:rPr>
      </w:pPr>
      <w:r w:rsidRPr="00F03AE5">
        <w:rPr>
          <w:rFonts w:ascii="PT Serif" w:eastAsia="Times New Roman" w:hAnsi="PT Serif" w:cs="Times New Roman"/>
          <w:color w:val="1F497D"/>
          <w:sz w:val="20"/>
          <w:szCs w:val="20"/>
          <w:lang w:eastAsia="ru-RU"/>
        </w:rPr>
        <w:t xml:space="preserve">Московский государственный университет имени </w:t>
      </w:r>
      <w:r>
        <w:rPr>
          <w:rFonts w:ascii="PT Serif" w:eastAsia="Times New Roman" w:hAnsi="PT Serif" w:cs="Times New Roman"/>
          <w:color w:val="1F497D"/>
          <w:sz w:val="20"/>
          <w:szCs w:val="20"/>
          <w:lang w:eastAsia="ru-RU"/>
        </w:rPr>
        <w:t>М.В. Ломоносова</w:t>
      </w:r>
      <w:r w:rsidRPr="00F03AE5">
        <w:rPr>
          <w:rFonts w:ascii="PT Serif" w:eastAsia="Times New Roman" w:hAnsi="PT Serif" w:cs="Times New Roman"/>
          <w:sz w:val="20"/>
          <w:szCs w:val="20"/>
          <w:lang w:eastAsia="ru-RU"/>
        </w:rPr>
        <w:t xml:space="preserve"> </w:t>
      </w:r>
      <w:r w:rsidR="00F03AE5" w:rsidRPr="00F03AE5">
        <w:rPr>
          <w:rFonts w:ascii="PT Serif" w:eastAsia="Times New Roman" w:hAnsi="PT Serif" w:cs="Times New Roman"/>
          <w:sz w:val="20"/>
          <w:szCs w:val="20"/>
          <w:lang w:eastAsia="ru-RU"/>
        </w:rPr>
        <w:t xml:space="preserve">– </w:t>
      </w:r>
      <w:r w:rsidR="00F03AE5" w:rsidRPr="00F03AE5">
        <w:rPr>
          <w:rFonts w:ascii="PT Serif" w:eastAsia="Times New Roman" w:hAnsi="PT Serif" w:cs="Times New Roman"/>
          <w:i/>
          <w:sz w:val="20"/>
          <w:szCs w:val="20"/>
          <w:lang w:eastAsia="ru-RU"/>
        </w:rPr>
        <w:t>без указания города</w:t>
      </w:r>
    </w:p>
    <w:p w14:paraId="189527DC" w14:textId="77777777" w:rsidR="00F03AE5" w:rsidRPr="00F03AE5" w:rsidRDefault="00F03AE5" w:rsidP="00F03AE5">
      <w:pPr>
        <w:spacing w:after="0" w:line="240" w:lineRule="auto"/>
        <w:ind w:right="284"/>
        <w:jc w:val="both"/>
        <w:rPr>
          <w:rFonts w:ascii="PT Serif" w:eastAsia="Times New Roman" w:hAnsi="PT Serif" w:cs="Times New Roman"/>
          <w:sz w:val="20"/>
          <w:szCs w:val="20"/>
          <w:lang w:eastAsia="ru-RU"/>
        </w:rPr>
      </w:pPr>
      <w:r w:rsidRPr="00F03AE5">
        <w:rPr>
          <w:rFonts w:ascii="PT Serif" w:eastAsia="Times New Roman" w:hAnsi="PT Serif" w:cs="Times New Roman"/>
          <w:sz w:val="20"/>
          <w:szCs w:val="20"/>
          <w:lang w:eastAsia="ru-RU"/>
        </w:rPr>
        <w:t>или</w:t>
      </w:r>
    </w:p>
    <w:p w14:paraId="2D26D87F" w14:textId="4312949B" w:rsidR="00F03AE5" w:rsidRPr="00F03AE5" w:rsidRDefault="0016177F" w:rsidP="00F03AE5">
      <w:pPr>
        <w:spacing w:after="120" w:line="240" w:lineRule="auto"/>
        <w:ind w:right="284"/>
        <w:jc w:val="both"/>
        <w:rPr>
          <w:rFonts w:ascii="PT Serif" w:eastAsia="Times New Roman" w:hAnsi="PT Serif" w:cs="Times New Roman"/>
          <w:i/>
          <w:sz w:val="20"/>
          <w:szCs w:val="20"/>
          <w:lang w:eastAsia="ru-RU"/>
        </w:rPr>
      </w:pPr>
      <w:r>
        <w:rPr>
          <w:rFonts w:ascii="PT Serif" w:eastAsia="Times New Roman" w:hAnsi="PT Serif" w:cs="Times New Roman"/>
          <w:color w:val="1F497D"/>
          <w:sz w:val="20"/>
          <w:szCs w:val="20"/>
          <w:lang w:eastAsia="ru-RU"/>
        </w:rPr>
        <w:lastRenderedPageBreak/>
        <w:t>Институт истории и археологии Уральского отделения РАН, г. Екатеринбург</w:t>
      </w:r>
      <w:r w:rsidR="00F03AE5" w:rsidRPr="00F03AE5">
        <w:rPr>
          <w:rFonts w:ascii="PT Serif" w:eastAsia="Times New Roman" w:hAnsi="PT Serif" w:cs="Times New Roman"/>
          <w:sz w:val="20"/>
          <w:szCs w:val="20"/>
          <w:lang w:eastAsia="ru-RU"/>
        </w:rPr>
        <w:t xml:space="preserve"> – </w:t>
      </w:r>
      <w:r w:rsidR="00F03AE5" w:rsidRPr="00F03AE5">
        <w:rPr>
          <w:rFonts w:ascii="PT Serif" w:eastAsia="Times New Roman" w:hAnsi="PT Serif" w:cs="Times New Roman"/>
          <w:i/>
          <w:sz w:val="20"/>
          <w:szCs w:val="20"/>
          <w:lang w:val="en-US" w:eastAsia="ru-RU"/>
        </w:rPr>
        <w:t>c</w:t>
      </w:r>
      <w:r w:rsidR="00F03AE5" w:rsidRPr="00F03AE5">
        <w:rPr>
          <w:rFonts w:ascii="PT Serif" w:eastAsia="Times New Roman" w:hAnsi="PT Serif" w:cs="Times New Roman"/>
          <w:i/>
          <w:sz w:val="20"/>
          <w:szCs w:val="20"/>
          <w:lang w:eastAsia="ru-RU"/>
        </w:rPr>
        <w:t xml:space="preserve"> указанием города, поскольку название организации не указывает на её местоположение</w:t>
      </w:r>
    </w:p>
    <w:p w14:paraId="464C551B" w14:textId="77777777" w:rsidR="00F03AE5" w:rsidRPr="00F03AE5" w:rsidRDefault="00F03AE5" w:rsidP="00F03AE5">
      <w:pPr>
        <w:spacing w:after="120" w:line="240" w:lineRule="auto"/>
        <w:ind w:right="284"/>
        <w:jc w:val="both"/>
        <w:rPr>
          <w:rFonts w:ascii="PT Serif" w:eastAsia="Times New Roman" w:hAnsi="PT Serif" w:cs="Times New Roman"/>
          <w:sz w:val="20"/>
          <w:szCs w:val="20"/>
          <w:lang w:eastAsia="ru-RU"/>
        </w:rPr>
      </w:pPr>
      <w:r w:rsidRPr="00F03AE5">
        <w:rPr>
          <w:rFonts w:ascii="PT Serif" w:eastAsia="Times New Roman" w:hAnsi="PT Serif" w:cs="Times New Roman"/>
          <w:sz w:val="20"/>
          <w:szCs w:val="20"/>
          <w:lang w:eastAsia="ru-RU"/>
        </w:rPr>
        <w:t>Если организация несколько – с нумерацией надстрочным символом перед названием, без знаков препинания между названиями:</w:t>
      </w:r>
    </w:p>
    <w:p w14:paraId="7969C5E5" w14:textId="63071476" w:rsidR="00F03AE5" w:rsidRPr="00F03AE5" w:rsidRDefault="00F03AE5" w:rsidP="00F03AE5">
      <w:pPr>
        <w:spacing w:after="0" w:line="240" w:lineRule="auto"/>
        <w:ind w:right="284"/>
        <w:jc w:val="both"/>
        <w:rPr>
          <w:rFonts w:ascii="PT Serif" w:eastAsia="Times New Roman" w:hAnsi="PT Serif" w:cs="Times New Roman"/>
          <w:color w:val="1F497D"/>
          <w:sz w:val="20"/>
          <w:szCs w:val="20"/>
          <w:lang w:eastAsia="ru-RU"/>
        </w:rPr>
      </w:pPr>
      <w:r w:rsidRPr="00F03AE5">
        <w:rPr>
          <w:rFonts w:ascii="PT Serif" w:eastAsia="Times New Roman" w:hAnsi="PT Serif" w:cs="Times New Roman"/>
          <w:color w:val="1F497D"/>
          <w:sz w:val="20"/>
          <w:szCs w:val="20"/>
          <w:vertAlign w:val="superscript"/>
          <w:lang w:eastAsia="ru-RU"/>
        </w:rPr>
        <w:t>1</w:t>
      </w:r>
      <w:r w:rsidRPr="00F03AE5">
        <w:rPr>
          <w:rFonts w:ascii="PT Serif" w:eastAsia="Times New Roman" w:hAnsi="PT Serif" w:cs="Times New Roman"/>
          <w:color w:val="1F497D"/>
          <w:sz w:val="20"/>
          <w:szCs w:val="20"/>
          <w:lang w:eastAsia="ru-RU"/>
        </w:rPr>
        <w:t xml:space="preserve"> Московский государственный университет имени </w:t>
      </w:r>
      <w:r w:rsidR="0016177F">
        <w:rPr>
          <w:rFonts w:ascii="PT Serif" w:eastAsia="Times New Roman" w:hAnsi="PT Serif" w:cs="Times New Roman"/>
          <w:color w:val="1F497D"/>
          <w:sz w:val="20"/>
          <w:szCs w:val="20"/>
          <w:lang w:eastAsia="ru-RU"/>
        </w:rPr>
        <w:t>М.В. Ломоносова</w:t>
      </w:r>
    </w:p>
    <w:p w14:paraId="69D9E144" w14:textId="20174BB0" w:rsidR="00F03AE5" w:rsidRPr="00F03AE5" w:rsidRDefault="00F03AE5" w:rsidP="00F03AE5">
      <w:pPr>
        <w:spacing w:after="120" w:line="240" w:lineRule="auto"/>
        <w:ind w:right="284"/>
        <w:jc w:val="both"/>
        <w:rPr>
          <w:rFonts w:ascii="PT Serif" w:eastAsia="Times New Roman" w:hAnsi="PT Serif" w:cs="Times New Roman"/>
          <w:color w:val="1F497D"/>
          <w:sz w:val="20"/>
          <w:szCs w:val="20"/>
          <w:lang w:eastAsia="ru-RU"/>
        </w:rPr>
      </w:pPr>
      <w:r w:rsidRPr="00F03AE5">
        <w:rPr>
          <w:rFonts w:ascii="PT Serif" w:eastAsia="Times New Roman" w:hAnsi="PT Serif" w:cs="Times New Roman"/>
          <w:color w:val="1F497D"/>
          <w:sz w:val="20"/>
          <w:szCs w:val="20"/>
          <w:vertAlign w:val="superscript"/>
          <w:lang w:eastAsia="ru-RU"/>
        </w:rPr>
        <w:t>2</w:t>
      </w:r>
      <w:r w:rsidRPr="00F03AE5">
        <w:rPr>
          <w:rFonts w:ascii="PT Serif" w:eastAsia="Times New Roman" w:hAnsi="PT Serif" w:cs="Times New Roman"/>
          <w:color w:val="1F497D"/>
          <w:sz w:val="20"/>
          <w:szCs w:val="20"/>
          <w:lang w:eastAsia="ru-RU"/>
        </w:rPr>
        <w:t xml:space="preserve"> </w:t>
      </w:r>
      <w:r w:rsidR="0016177F">
        <w:rPr>
          <w:rFonts w:ascii="PT Serif" w:eastAsia="Times New Roman" w:hAnsi="PT Serif" w:cs="Times New Roman"/>
          <w:color w:val="1F497D"/>
          <w:sz w:val="20"/>
          <w:szCs w:val="20"/>
          <w:lang w:eastAsia="ru-RU"/>
        </w:rPr>
        <w:t xml:space="preserve">Самарский </w:t>
      </w:r>
      <w:r w:rsidRPr="00F03AE5">
        <w:rPr>
          <w:rFonts w:ascii="PT Serif" w:eastAsia="Times New Roman" w:hAnsi="PT Serif" w:cs="Times New Roman"/>
          <w:color w:val="1F497D"/>
          <w:sz w:val="20"/>
          <w:szCs w:val="20"/>
          <w:lang w:eastAsia="ru-RU"/>
        </w:rPr>
        <w:t>национальный исследовательский университет</w:t>
      </w:r>
      <w:r w:rsidR="0016177F">
        <w:rPr>
          <w:rFonts w:ascii="PT Serif" w:eastAsia="Times New Roman" w:hAnsi="PT Serif" w:cs="Times New Roman"/>
          <w:color w:val="1F497D"/>
          <w:sz w:val="20"/>
          <w:szCs w:val="20"/>
          <w:lang w:eastAsia="ru-RU"/>
        </w:rPr>
        <w:t xml:space="preserve"> имени академика С.П. Королева</w:t>
      </w:r>
    </w:p>
    <w:p w14:paraId="66A3F04D" w14:textId="77777777" w:rsidR="00F03AE5" w:rsidRPr="00F03AE5" w:rsidRDefault="00F03AE5" w:rsidP="00F03AE5">
      <w:pPr>
        <w:spacing w:after="0" w:line="240" w:lineRule="auto"/>
        <w:ind w:right="284"/>
        <w:jc w:val="both"/>
        <w:rPr>
          <w:rFonts w:ascii="PT Serif" w:eastAsia="Times New Roman" w:hAnsi="PT Serif" w:cs="Times New Roman"/>
          <w:sz w:val="20"/>
          <w:szCs w:val="20"/>
          <w:lang w:eastAsia="ru-RU"/>
        </w:rPr>
      </w:pPr>
      <w:r w:rsidRPr="00F03AE5">
        <w:rPr>
          <w:rFonts w:ascii="PT Serif" w:eastAsia="Times New Roman" w:hAnsi="PT Serif" w:cs="Times New Roman"/>
          <w:sz w:val="20"/>
          <w:szCs w:val="20"/>
          <w:lang w:eastAsia="ru-RU"/>
        </w:rPr>
        <w:t>Порядок организаций и фамилий - на усмотрение авторов, нумерация в строке авторов не обязательно должна идти по возрастающей. Главное – четкое соответствие номеров для автора и для организации.</w:t>
      </w:r>
    </w:p>
    <w:p w14:paraId="3A46AAD1" w14:textId="12E96A5D" w:rsidR="00F03AE5" w:rsidRPr="00F03AE5" w:rsidRDefault="00F03AE5" w:rsidP="00F03AE5">
      <w:pPr>
        <w:spacing w:after="0" w:line="240" w:lineRule="auto"/>
        <w:ind w:right="284"/>
        <w:jc w:val="both"/>
        <w:rPr>
          <w:rFonts w:ascii="PT Serif" w:eastAsia="Times New Roman" w:hAnsi="PT Serif" w:cs="Times New Roman"/>
          <w:sz w:val="20"/>
          <w:szCs w:val="20"/>
          <w:lang w:eastAsia="ru-RU"/>
        </w:rPr>
      </w:pPr>
      <w:r w:rsidRPr="00F03AE5">
        <w:rPr>
          <w:rFonts w:ascii="PT Serif" w:eastAsia="Times New Roman" w:hAnsi="PT Serif" w:cs="Times New Roman"/>
          <w:sz w:val="20"/>
          <w:szCs w:val="20"/>
          <w:lang w:eastAsia="ru-RU"/>
        </w:rPr>
        <w:t>– строка «Статья поступила в редакцию 00.00.20</w:t>
      </w:r>
      <w:r w:rsidR="0016177F">
        <w:rPr>
          <w:rFonts w:ascii="PT Serif" w:eastAsia="Times New Roman" w:hAnsi="PT Serif" w:cs="Times New Roman"/>
          <w:sz w:val="20"/>
          <w:szCs w:val="20"/>
          <w:lang w:eastAsia="ru-RU"/>
        </w:rPr>
        <w:t>21</w:t>
      </w:r>
      <w:r w:rsidRPr="00F03AE5">
        <w:rPr>
          <w:rFonts w:ascii="PT Serif" w:eastAsia="Times New Roman" w:hAnsi="PT Serif" w:cs="Times New Roman"/>
          <w:sz w:val="20"/>
          <w:szCs w:val="20"/>
          <w:lang w:eastAsia="ru-RU"/>
        </w:rPr>
        <w:t>» (цифры можно не ставить или ставить условные нули)</w:t>
      </w:r>
    </w:p>
    <w:p w14:paraId="4413DC88" w14:textId="77777777" w:rsidR="00F03AE5" w:rsidRPr="00F03AE5" w:rsidRDefault="00F03AE5" w:rsidP="00F03AE5">
      <w:pPr>
        <w:spacing w:after="0" w:line="240" w:lineRule="auto"/>
        <w:ind w:right="284"/>
        <w:jc w:val="both"/>
        <w:rPr>
          <w:rFonts w:ascii="PT Serif" w:eastAsia="Times New Roman" w:hAnsi="PT Serif" w:cs="Times New Roman"/>
          <w:sz w:val="20"/>
          <w:szCs w:val="20"/>
          <w:lang w:eastAsia="ru-RU"/>
        </w:rPr>
      </w:pPr>
      <w:r w:rsidRPr="00F03AE5">
        <w:rPr>
          <w:rFonts w:ascii="PT Serif" w:eastAsia="Times New Roman" w:hAnsi="PT Serif" w:cs="Times New Roman"/>
          <w:sz w:val="20"/>
          <w:szCs w:val="20"/>
          <w:lang w:eastAsia="ru-RU"/>
        </w:rPr>
        <w:t>– аннотацию (не менее 2000 знаков);</w:t>
      </w:r>
    </w:p>
    <w:p w14:paraId="4900279F" w14:textId="77777777" w:rsidR="00F03AE5" w:rsidRPr="00F03AE5" w:rsidRDefault="00F03AE5" w:rsidP="00F03AE5">
      <w:pPr>
        <w:spacing w:after="0" w:line="240" w:lineRule="auto"/>
        <w:ind w:right="284"/>
        <w:jc w:val="both"/>
        <w:rPr>
          <w:rFonts w:ascii="PT Serif" w:eastAsia="Times New Roman" w:hAnsi="PT Serif" w:cs="Times New Roman"/>
          <w:sz w:val="20"/>
          <w:szCs w:val="20"/>
          <w:lang w:eastAsia="ru-RU"/>
        </w:rPr>
      </w:pPr>
      <w:r w:rsidRPr="00F03AE5">
        <w:rPr>
          <w:rFonts w:ascii="PT Serif" w:eastAsia="Times New Roman" w:hAnsi="PT Serif" w:cs="Times New Roman"/>
          <w:sz w:val="20"/>
          <w:szCs w:val="20"/>
          <w:lang w:eastAsia="ru-RU"/>
        </w:rPr>
        <w:t>– ключевые слова (не более 15 слов и сочетаний);</w:t>
      </w:r>
    </w:p>
    <w:p w14:paraId="25FCCCEA" w14:textId="77777777" w:rsidR="00F03AE5" w:rsidRPr="00F03AE5" w:rsidRDefault="00F03AE5" w:rsidP="00F03AE5">
      <w:pPr>
        <w:spacing w:after="0" w:line="240" w:lineRule="auto"/>
        <w:ind w:right="284"/>
        <w:jc w:val="both"/>
        <w:rPr>
          <w:rFonts w:ascii="PT Serif" w:eastAsia="Times New Roman" w:hAnsi="PT Serif" w:cs="Times New Roman"/>
          <w:sz w:val="20"/>
          <w:szCs w:val="20"/>
          <w:lang w:eastAsia="ru-RU"/>
        </w:rPr>
      </w:pPr>
      <w:r w:rsidRPr="00F03AE5">
        <w:rPr>
          <w:rFonts w:ascii="PT Serif" w:eastAsia="Times New Roman" w:hAnsi="PT Serif" w:cs="Times New Roman"/>
          <w:sz w:val="20"/>
          <w:szCs w:val="20"/>
          <w:lang w:eastAsia="ru-RU"/>
        </w:rPr>
        <w:t xml:space="preserve">– </w:t>
      </w:r>
      <w:r w:rsidRPr="00F03AE5">
        <w:rPr>
          <w:rFonts w:ascii="PT Serif" w:eastAsia="Times New Roman" w:hAnsi="PT Serif" w:cs="Times New Roman"/>
          <w:color w:val="1F497D"/>
          <w:sz w:val="20"/>
          <w:szCs w:val="20"/>
          <w:lang w:eastAsia="ru-RU"/>
        </w:rPr>
        <w:t>Работа</w:t>
      </w:r>
      <w:r w:rsidRPr="00F03AE5">
        <w:rPr>
          <w:rFonts w:ascii="PT Serif" w:eastAsia="Times New Roman" w:hAnsi="PT Serif" w:cs="Times New Roman"/>
          <w:sz w:val="20"/>
          <w:szCs w:val="20"/>
          <w:lang w:eastAsia="ru-RU"/>
        </w:rPr>
        <w:t xml:space="preserve"> </w:t>
      </w:r>
      <w:r w:rsidRPr="00F03AE5">
        <w:rPr>
          <w:rFonts w:ascii="PT Serif" w:eastAsia="Times New Roman" w:hAnsi="PT Serif" w:cs="Times New Roman"/>
          <w:color w:val="1F497D"/>
          <w:sz w:val="20"/>
          <w:szCs w:val="20"/>
          <w:lang w:eastAsia="ru-RU"/>
        </w:rPr>
        <w:t>[исследование]</w:t>
      </w:r>
      <w:r w:rsidRPr="00F03AE5">
        <w:rPr>
          <w:rFonts w:ascii="PT Serif" w:eastAsia="Times New Roman" w:hAnsi="PT Serif" w:cs="Times New Roman"/>
          <w:sz w:val="20"/>
          <w:szCs w:val="20"/>
          <w:lang w:eastAsia="ru-RU"/>
        </w:rPr>
        <w:t xml:space="preserve"> </w:t>
      </w:r>
      <w:r w:rsidRPr="00F03AE5">
        <w:rPr>
          <w:rFonts w:ascii="PT Serif" w:eastAsia="Times New Roman" w:hAnsi="PT Serif" w:cs="Times New Roman"/>
          <w:color w:val="1F497D"/>
          <w:sz w:val="20"/>
          <w:szCs w:val="20"/>
          <w:lang w:eastAsia="ru-RU"/>
        </w:rPr>
        <w:t>выполнена(но) …</w:t>
      </w:r>
      <w:r w:rsidRPr="00F03AE5">
        <w:rPr>
          <w:rFonts w:ascii="PT Serif" w:eastAsia="Times New Roman" w:hAnsi="PT Serif" w:cs="Times New Roman"/>
          <w:sz w:val="20"/>
          <w:szCs w:val="20"/>
          <w:lang w:eastAsia="ru-RU"/>
        </w:rPr>
        <w:t xml:space="preserve"> (ссылка на программу, грант, поддерживающую организацию) – если требуется. Сведения размещаются только в русском варианте.</w:t>
      </w:r>
    </w:p>
    <w:p w14:paraId="6E4DF1CA" w14:textId="77777777" w:rsidR="00F03AE5" w:rsidRPr="00F03AE5" w:rsidRDefault="00F03AE5" w:rsidP="00F03AE5">
      <w:pPr>
        <w:spacing w:before="120" w:after="120" w:line="240" w:lineRule="auto"/>
        <w:ind w:right="284"/>
        <w:jc w:val="both"/>
        <w:rPr>
          <w:rFonts w:ascii="PT Serif" w:eastAsia="Times New Roman" w:hAnsi="PT Serif" w:cs="Times New Roman"/>
          <w:sz w:val="20"/>
          <w:szCs w:val="20"/>
          <w:lang w:eastAsia="ru-RU"/>
        </w:rPr>
      </w:pPr>
      <w:r w:rsidRPr="00F03AE5">
        <w:rPr>
          <w:rFonts w:ascii="PT Serif" w:eastAsia="Times New Roman" w:hAnsi="PT Serif" w:cs="Times New Roman"/>
          <w:sz w:val="20"/>
          <w:szCs w:val="20"/>
          <w:lang w:eastAsia="ru-RU"/>
        </w:rPr>
        <w:t xml:space="preserve">Список авторов в следующей форме для вставки на первую страницу статьи (после ключевых слов): </w:t>
      </w:r>
    </w:p>
    <w:p w14:paraId="3F41C8D8" w14:textId="4E358BDE" w:rsidR="00F03AE5" w:rsidRPr="00F03AE5" w:rsidRDefault="00F03AE5" w:rsidP="00F03AE5">
      <w:pPr>
        <w:spacing w:after="0" w:line="240" w:lineRule="auto"/>
        <w:ind w:right="284"/>
        <w:jc w:val="both"/>
        <w:rPr>
          <w:rFonts w:ascii="PT Serif" w:eastAsia="Times New Roman" w:hAnsi="PT Serif" w:cs="Times New Roman"/>
          <w:color w:val="1F497D"/>
          <w:sz w:val="20"/>
          <w:szCs w:val="20"/>
          <w:lang w:eastAsia="ru-RU"/>
        </w:rPr>
      </w:pPr>
      <w:r w:rsidRPr="00F03AE5">
        <w:rPr>
          <w:rFonts w:ascii="PT Serif" w:eastAsia="Times New Roman" w:hAnsi="PT Serif" w:cs="Times New Roman"/>
          <w:color w:val="1F497D"/>
          <w:sz w:val="20"/>
          <w:szCs w:val="20"/>
          <w:lang w:eastAsia="ru-RU"/>
        </w:rPr>
        <w:t xml:space="preserve">Иванов Иван Иванович, доктор </w:t>
      </w:r>
      <w:r w:rsidR="0016177F">
        <w:rPr>
          <w:rFonts w:ascii="PT Serif" w:eastAsia="Times New Roman" w:hAnsi="PT Serif" w:cs="Times New Roman"/>
          <w:color w:val="1F497D"/>
          <w:sz w:val="20"/>
          <w:szCs w:val="20"/>
          <w:lang w:eastAsia="ru-RU"/>
        </w:rPr>
        <w:t>исторических</w:t>
      </w:r>
      <w:r w:rsidRPr="00F03AE5">
        <w:rPr>
          <w:rFonts w:ascii="PT Serif" w:eastAsia="Times New Roman" w:hAnsi="PT Serif" w:cs="Times New Roman"/>
          <w:color w:val="1F497D"/>
          <w:sz w:val="20"/>
          <w:szCs w:val="20"/>
          <w:lang w:eastAsia="ru-RU"/>
        </w:rPr>
        <w:t xml:space="preserve"> наук, профессор, заведующий кафедрой </w:t>
      </w:r>
      <w:r w:rsidR="0016177F">
        <w:rPr>
          <w:rFonts w:ascii="PT Serif" w:eastAsia="Times New Roman" w:hAnsi="PT Serif" w:cs="Times New Roman"/>
          <w:color w:val="1F497D"/>
          <w:sz w:val="20"/>
          <w:szCs w:val="20"/>
          <w:lang w:eastAsia="ru-RU"/>
        </w:rPr>
        <w:t>отечественной истории</w:t>
      </w:r>
      <w:r w:rsidRPr="00F03AE5">
        <w:rPr>
          <w:rFonts w:ascii="PT Serif" w:eastAsia="Times New Roman" w:hAnsi="PT Serif" w:cs="Times New Roman"/>
          <w:color w:val="1F497D"/>
          <w:sz w:val="20"/>
          <w:szCs w:val="20"/>
          <w:lang w:eastAsia="ru-RU"/>
        </w:rPr>
        <w:t>. Е-</w:t>
      </w:r>
      <w:r w:rsidRPr="00F03AE5">
        <w:rPr>
          <w:rFonts w:ascii="PT Serif" w:eastAsia="Times New Roman" w:hAnsi="PT Serif" w:cs="Times New Roman"/>
          <w:color w:val="1F497D"/>
          <w:sz w:val="20"/>
          <w:szCs w:val="20"/>
          <w:lang w:val="en-US" w:eastAsia="ru-RU"/>
        </w:rPr>
        <w:t>mail</w:t>
      </w:r>
      <w:r w:rsidRPr="00F03AE5">
        <w:rPr>
          <w:rFonts w:ascii="PT Serif" w:eastAsia="Times New Roman" w:hAnsi="PT Serif" w:cs="Times New Roman"/>
          <w:color w:val="1F497D"/>
          <w:sz w:val="20"/>
          <w:szCs w:val="20"/>
          <w:lang w:eastAsia="ru-RU"/>
        </w:rPr>
        <w:t xml:space="preserve">: </w:t>
      </w:r>
      <w:proofErr w:type="spellStart"/>
      <w:r w:rsidRPr="00F03AE5">
        <w:rPr>
          <w:rFonts w:ascii="PT Serif" w:eastAsia="Times New Roman" w:hAnsi="PT Serif" w:cs="Times New Roman"/>
          <w:color w:val="1F497D"/>
          <w:sz w:val="20"/>
          <w:szCs w:val="20"/>
          <w:lang w:val="en-US" w:eastAsia="ru-RU"/>
        </w:rPr>
        <w:t>ivanov</w:t>
      </w:r>
      <w:proofErr w:type="spellEnd"/>
      <w:r w:rsidRPr="00F03AE5">
        <w:rPr>
          <w:rFonts w:ascii="PT Serif" w:eastAsia="Times New Roman" w:hAnsi="PT Serif" w:cs="Times New Roman"/>
          <w:color w:val="1F497D"/>
          <w:sz w:val="20"/>
          <w:szCs w:val="20"/>
          <w:lang w:eastAsia="ru-RU"/>
        </w:rPr>
        <w:t>@</w:t>
      </w:r>
      <w:proofErr w:type="spellStart"/>
      <w:r w:rsidRPr="00F03AE5">
        <w:rPr>
          <w:rFonts w:ascii="PT Serif" w:eastAsia="Times New Roman" w:hAnsi="PT Serif" w:cs="Times New Roman"/>
          <w:color w:val="1F497D"/>
          <w:sz w:val="20"/>
          <w:szCs w:val="20"/>
          <w:lang w:val="en-US" w:eastAsia="ru-RU"/>
        </w:rPr>
        <w:t>zzz</w:t>
      </w:r>
      <w:proofErr w:type="spellEnd"/>
      <w:r w:rsidRPr="00F03AE5">
        <w:rPr>
          <w:rFonts w:ascii="PT Serif" w:eastAsia="Times New Roman" w:hAnsi="PT Serif" w:cs="Times New Roman"/>
          <w:color w:val="1F497D"/>
          <w:sz w:val="20"/>
          <w:szCs w:val="20"/>
          <w:lang w:eastAsia="ru-RU"/>
        </w:rPr>
        <w:t>.</w:t>
      </w:r>
      <w:proofErr w:type="spellStart"/>
      <w:r w:rsidRPr="00F03AE5">
        <w:rPr>
          <w:rFonts w:ascii="PT Serif" w:eastAsia="Times New Roman" w:hAnsi="PT Serif" w:cs="Times New Roman"/>
          <w:color w:val="1F497D"/>
          <w:sz w:val="20"/>
          <w:szCs w:val="20"/>
          <w:lang w:val="en-US" w:eastAsia="ru-RU"/>
        </w:rPr>
        <w:t>ru</w:t>
      </w:r>
      <w:proofErr w:type="spellEnd"/>
    </w:p>
    <w:p w14:paraId="59C2E70D" w14:textId="3D00BF53" w:rsidR="00F03AE5" w:rsidRPr="00F03AE5" w:rsidRDefault="00F03AE5" w:rsidP="00F03AE5">
      <w:pPr>
        <w:spacing w:after="0" w:line="240" w:lineRule="auto"/>
        <w:ind w:right="284"/>
        <w:jc w:val="both"/>
        <w:rPr>
          <w:rFonts w:ascii="PT Serif" w:eastAsia="Times New Roman" w:hAnsi="PT Serif" w:cs="Times New Roman"/>
          <w:color w:val="1F497D"/>
          <w:sz w:val="20"/>
          <w:szCs w:val="20"/>
          <w:lang w:eastAsia="ru-RU"/>
        </w:rPr>
      </w:pPr>
      <w:r w:rsidRPr="00F03AE5">
        <w:rPr>
          <w:rFonts w:ascii="PT Serif" w:eastAsia="Times New Roman" w:hAnsi="PT Serif" w:cs="Times New Roman"/>
          <w:color w:val="1F497D"/>
          <w:sz w:val="20"/>
          <w:szCs w:val="20"/>
          <w:lang w:eastAsia="ru-RU"/>
        </w:rPr>
        <w:t xml:space="preserve">Петров Петр Петрович, кандидат </w:t>
      </w:r>
      <w:r w:rsidR="0016177F">
        <w:rPr>
          <w:rFonts w:ascii="PT Serif" w:eastAsia="Times New Roman" w:hAnsi="PT Serif" w:cs="Times New Roman"/>
          <w:color w:val="1F497D"/>
          <w:sz w:val="20"/>
          <w:szCs w:val="20"/>
          <w:lang w:eastAsia="ru-RU"/>
        </w:rPr>
        <w:t>истори</w:t>
      </w:r>
      <w:r w:rsidRPr="00F03AE5">
        <w:rPr>
          <w:rFonts w:ascii="PT Serif" w:eastAsia="Times New Roman" w:hAnsi="PT Serif" w:cs="Times New Roman"/>
          <w:color w:val="1F497D"/>
          <w:sz w:val="20"/>
          <w:szCs w:val="20"/>
          <w:lang w:eastAsia="ru-RU"/>
        </w:rPr>
        <w:t xml:space="preserve">ческих наук, старший научный сотрудник </w:t>
      </w:r>
      <w:r w:rsidR="0016177F">
        <w:rPr>
          <w:rFonts w:ascii="PT Serif" w:eastAsia="Times New Roman" w:hAnsi="PT Serif" w:cs="Times New Roman"/>
          <w:color w:val="1F497D"/>
          <w:sz w:val="20"/>
          <w:szCs w:val="20"/>
          <w:lang w:eastAsia="ru-RU"/>
        </w:rPr>
        <w:t xml:space="preserve">археологической </w:t>
      </w:r>
      <w:r w:rsidRPr="00F03AE5">
        <w:rPr>
          <w:rFonts w:ascii="PT Serif" w:eastAsia="Times New Roman" w:hAnsi="PT Serif" w:cs="Times New Roman"/>
          <w:color w:val="1F497D"/>
          <w:sz w:val="20"/>
          <w:szCs w:val="20"/>
          <w:lang w:eastAsia="ru-RU"/>
        </w:rPr>
        <w:t>лаборатории. Е-</w:t>
      </w:r>
      <w:r w:rsidRPr="00F03AE5">
        <w:rPr>
          <w:rFonts w:ascii="PT Serif" w:eastAsia="Times New Roman" w:hAnsi="PT Serif" w:cs="Times New Roman"/>
          <w:color w:val="1F497D"/>
          <w:sz w:val="20"/>
          <w:szCs w:val="20"/>
          <w:lang w:val="en-US" w:eastAsia="ru-RU"/>
        </w:rPr>
        <w:t>mail</w:t>
      </w:r>
      <w:r w:rsidRPr="00F03AE5">
        <w:rPr>
          <w:rFonts w:ascii="PT Serif" w:eastAsia="Times New Roman" w:hAnsi="PT Serif" w:cs="Times New Roman"/>
          <w:color w:val="1F497D"/>
          <w:sz w:val="20"/>
          <w:szCs w:val="20"/>
          <w:lang w:eastAsia="ru-RU"/>
        </w:rPr>
        <w:t xml:space="preserve">: </w:t>
      </w:r>
      <w:proofErr w:type="spellStart"/>
      <w:r w:rsidRPr="00F03AE5">
        <w:rPr>
          <w:rFonts w:ascii="PT Serif" w:eastAsia="Times New Roman" w:hAnsi="PT Serif" w:cs="Times New Roman"/>
          <w:color w:val="1F497D"/>
          <w:sz w:val="20"/>
          <w:szCs w:val="20"/>
          <w:lang w:val="en-US" w:eastAsia="ru-RU"/>
        </w:rPr>
        <w:t>petrov</w:t>
      </w:r>
      <w:proofErr w:type="spellEnd"/>
      <w:r w:rsidRPr="00F03AE5">
        <w:rPr>
          <w:rFonts w:ascii="PT Serif" w:eastAsia="Times New Roman" w:hAnsi="PT Serif" w:cs="Times New Roman"/>
          <w:color w:val="1F497D"/>
          <w:sz w:val="20"/>
          <w:szCs w:val="20"/>
          <w:lang w:eastAsia="ru-RU"/>
        </w:rPr>
        <w:t>@</w:t>
      </w:r>
      <w:proofErr w:type="spellStart"/>
      <w:r w:rsidRPr="00F03AE5">
        <w:rPr>
          <w:rFonts w:ascii="PT Serif" w:eastAsia="Times New Roman" w:hAnsi="PT Serif" w:cs="Times New Roman"/>
          <w:color w:val="1F497D"/>
          <w:sz w:val="20"/>
          <w:szCs w:val="20"/>
          <w:lang w:val="en-US" w:eastAsia="ru-RU"/>
        </w:rPr>
        <w:t>zzz</w:t>
      </w:r>
      <w:proofErr w:type="spellEnd"/>
      <w:r w:rsidRPr="00F03AE5">
        <w:rPr>
          <w:rFonts w:ascii="PT Serif" w:eastAsia="Times New Roman" w:hAnsi="PT Serif" w:cs="Times New Roman"/>
          <w:color w:val="1F497D"/>
          <w:sz w:val="20"/>
          <w:szCs w:val="20"/>
          <w:lang w:eastAsia="ru-RU"/>
        </w:rPr>
        <w:t>.</w:t>
      </w:r>
      <w:proofErr w:type="spellStart"/>
      <w:r w:rsidRPr="00F03AE5">
        <w:rPr>
          <w:rFonts w:ascii="PT Serif" w:eastAsia="Times New Roman" w:hAnsi="PT Serif" w:cs="Times New Roman"/>
          <w:color w:val="1F497D"/>
          <w:sz w:val="20"/>
          <w:szCs w:val="20"/>
          <w:lang w:val="en-US" w:eastAsia="ru-RU"/>
        </w:rPr>
        <w:t>ru</w:t>
      </w:r>
      <w:proofErr w:type="spellEnd"/>
    </w:p>
    <w:p w14:paraId="2526BCBC" w14:textId="77777777" w:rsidR="00F03AE5" w:rsidRPr="00F03AE5" w:rsidRDefault="00F03AE5" w:rsidP="00F03AE5">
      <w:pPr>
        <w:spacing w:after="120" w:line="240" w:lineRule="auto"/>
        <w:ind w:right="284"/>
        <w:jc w:val="both"/>
        <w:rPr>
          <w:rFonts w:ascii="PT Serif" w:eastAsia="Times New Roman" w:hAnsi="PT Serif" w:cs="Times New Roman"/>
          <w:color w:val="1F497D"/>
          <w:sz w:val="20"/>
          <w:szCs w:val="20"/>
          <w:lang w:eastAsia="ru-RU"/>
        </w:rPr>
      </w:pPr>
      <w:r w:rsidRPr="00F03AE5">
        <w:rPr>
          <w:rFonts w:ascii="PT Serif" w:eastAsia="Times New Roman" w:hAnsi="PT Serif" w:cs="Times New Roman"/>
          <w:color w:val="1F497D"/>
          <w:sz w:val="20"/>
          <w:szCs w:val="20"/>
          <w:lang w:eastAsia="ru-RU"/>
        </w:rPr>
        <w:t>Сергеев Антон Иванович, аспирант</w:t>
      </w:r>
      <w:r w:rsidRPr="00F03AE5">
        <w:rPr>
          <w:rFonts w:ascii="PT Serif" w:eastAsia="Times New Roman" w:hAnsi="PT Serif" w:cs="Times New Roman"/>
          <w:sz w:val="20"/>
          <w:szCs w:val="20"/>
          <w:lang w:eastAsia="ru-RU"/>
        </w:rPr>
        <w:t xml:space="preserve"> (можно с указанием кафедры)</w:t>
      </w:r>
      <w:r w:rsidRPr="00F03AE5">
        <w:rPr>
          <w:rFonts w:ascii="PT Serif" w:eastAsia="Times New Roman" w:hAnsi="PT Serif" w:cs="Times New Roman"/>
          <w:color w:val="1F497D"/>
          <w:sz w:val="20"/>
          <w:szCs w:val="20"/>
          <w:lang w:eastAsia="ru-RU"/>
        </w:rPr>
        <w:t>.</w:t>
      </w:r>
      <w:r w:rsidRPr="00F03AE5">
        <w:rPr>
          <w:rFonts w:ascii="PT Serif" w:eastAsia="Times New Roman" w:hAnsi="PT Serif" w:cs="Times New Roman"/>
          <w:sz w:val="20"/>
          <w:szCs w:val="20"/>
          <w:lang w:eastAsia="ru-RU"/>
        </w:rPr>
        <w:t xml:space="preserve"> </w:t>
      </w:r>
      <w:r w:rsidRPr="00F03AE5">
        <w:rPr>
          <w:rFonts w:ascii="PT Serif" w:eastAsia="Times New Roman" w:hAnsi="PT Serif" w:cs="Times New Roman"/>
          <w:color w:val="1F497D"/>
          <w:sz w:val="20"/>
          <w:szCs w:val="20"/>
          <w:lang w:eastAsia="ru-RU"/>
        </w:rPr>
        <w:t>Е-</w:t>
      </w:r>
      <w:r w:rsidRPr="00F03AE5">
        <w:rPr>
          <w:rFonts w:ascii="PT Serif" w:eastAsia="Times New Roman" w:hAnsi="PT Serif" w:cs="Times New Roman"/>
          <w:color w:val="1F497D"/>
          <w:sz w:val="20"/>
          <w:szCs w:val="20"/>
          <w:lang w:val="en-US" w:eastAsia="ru-RU"/>
        </w:rPr>
        <w:t>mail</w:t>
      </w:r>
      <w:r w:rsidRPr="00F03AE5">
        <w:rPr>
          <w:rFonts w:ascii="PT Serif" w:eastAsia="Times New Roman" w:hAnsi="PT Serif" w:cs="Times New Roman"/>
          <w:color w:val="1F497D"/>
          <w:sz w:val="20"/>
          <w:szCs w:val="20"/>
          <w:lang w:eastAsia="ru-RU"/>
        </w:rPr>
        <w:t xml:space="preserve">: </w:t>
      </w:r>
      <w:proofErr w:type="spellStart"/>
      <w:r w:rsidRPr="00F03AE5">
        <w:rPr>
          <w:rFonts w:ascii="PT Serif" w:eastAsia="Times New Roman" w:hAnsi="PT Serif" w:cs="Times New Roman"/>
          <w:color w:val="1F497D"/>
          <w:sz w:val="20"/>
          <w:szCs w:val="20"/>
          <w:lang w:val="en-US" w:eastAsia="ru-RU"/>
        </w:rPr>
        <w:t>sergeev</w:t>
      </w:r>
      <w:proofErr w:type="spellEnd"/>
      <w:r w:rsidRPr="00F03AE5">
        <w:rPr>
          <w:rFonts w:ascii="PT Serif" w:eastAsia="Times New Roman" w:hAnsi="PT Serif" w:cs="Times New Roman"/>
          <w:color w:val="1F497D"/>
          <w:sz w:val="20"/>
          <w:szCs w:val="20"/>
          <w:lang w:eastAsia="ru-RU"/>
        </w:rPr>
        <w:t>@</w:t>
      </w:r>
      <w:proofErr w:type="spellStart"/>
      <w:r w:rsidRPr="00F03AE5">
        <w:rPr>
          <w:rFonts w:ascii="PT Serif" w:eastAsia="Times New Roman" w:hAnsi="PT Serif" w:cs="Times New Roman"/>
          <w:color w:val="1F497D"/>
          <w:sz w:val="20"/>
          <w:szCs w:val="20"/>
          <w:lang w:val="en-US" w:eastAsia="ru-RU"/>
        </w:rPr>
        <w:t>zzz</w:t>
      </w:r>
      <w:proofErr w:type="spellEnd"/>
      <w:r w:rsidRPr="00F03AE5">
        <w:rPr>
          <w:rFonts w:ascii="PT Serif" w:eastAsia="Times New Roman" w:hAnsi="PT Serif" w:cs="Times New Roman"/>
          <w:color w:val="1F497D"/>
          <w:sz w:val="20"/>
          <w:szCs w:val="20"/>
          <w:lang w:eastAsia="ru-RU"/>
        </w:rPr>
        <w:t>.</w:t>
      </w:r>
      <w:proofErr w:type="spellStart"/>
      <w:r w:rsidRPr="00F03AE5">
        <w:rPr>
          <w:rFonts w:ascii="PT Serif" w:eastAsia="Times New Roman" w:hAnsi="PT Serif" w:cs="Times New Roman"/>
          <w:color w:val="1F497D"/>
          <w:sz w:val="20"/>
          <w:szCs w:val="20"/>
          <w:lang w:val="en-US" w:eastAsia="ru-RU"/>
        </w:rPr>
        <w:t>ru</w:t>
      </w:r>
      <w:proofErr w:type="spellEnd"/>
    </w:p>
    <w:p w14:paraId="5A23380F" w14:textId="77777777" w:rsidR="00F03AE5" w:rsidRPr="00F03AE5" w:rsidRDefault="00F03AE5" w:rsidP="00F03AE5">
      <w:pPr>
        <w:spacing w:before="120" w:after="120" w:line="240" w:lineRule="auto"/>
        <w:ind w:right="284"/>
        <w:jc w:val="both"/>
        <w:rPr>
          <w:rFonts w:ascii="PT Serif" w:eastAsia="Times New Roman" w:hAnsi="PT Serif" w:cs="Times New Roman"/>
          <w:sz w:val="20"/>
          <w:szCs w:val="20"/>
          <w:lang w:eastAsia="ru-RU"/>
        </w:rPr>
      </w:pPr>
      <w:r w:rsidRPr="00F03AE5">
        <w:rPr>
          <w:rFonts w:ascii="PT Serif" w:eastAsia="Times New Roman" w:hAnsi="PT Serif" w:cs="Times New Roman"/>
          <w:sz w:val="20"/>
          <w:szCs w:val="20"/>
          <w:lang w:eastAsia="ru-RU"/>
        </w:rPr>
        <w:t xml:space="preserve">Если автор имеет академическое звание – оно указывается перед ученой степенью: </w:t>
      </w:r>
    </w:p>
    <w:p w14:paraId="142A8765" w14:textId="53CE867D" w:rsidR="00F03AE5" w:rsidRPr="00F03AE5" w:rsidRDefault="00F03AE5" w:rsidP="00F03AE5">
      <w:pPr>
        <w:spacing w:after="0" w:line="240" w:lineRule="auto"/>
        <w:ind w:right="284"/>
        <w:jc w:val="both"/>
        <w:rPr>
          <w:rFonts w:ascii="PT Serif" w:eastAsia="Times New Roman" w:hAnsi="PT Serif" w:cs="Times New Roman"/>
          <w:color w:val="1F497D"/>
          <w:sz w:val="20"/>
          <w:szCs w:val="20"/>
          <w:lang w:eastAsia="ru-RU"/>
        </w:rPr>
      </w:pPr>
      <w:r w:rsidRPr="00F03AE5">
        <w:rPr>
          <w:rFonts w:ascii="PT Serif" w:eastAsia="Times New Roman" w:hAnsi="PT Serif" w:cs="Times New Roman"/>
          <w:color w:val="1F497D"/>
          <w:sz w:val="20"/>
          <w:szCs w:val="20"/>
          <w:lang w:eastAsia="ru-RU"/>
        </w:rPr>
        <w:t xml:space="preserve">Иванов Иван Иванович, академик, доктор </w:t>
      </w:r>
      <w:r w:rsidR="0016177F">
        <w:rPr>
          <w:rFonts w:ascii="PT Serif" w:eastAsia="Times New Roman" w:hAnsi="PT Serif" w:cs="Times New Roman"/>
          <w:color w:val="1F497D"/>
          <w:sz w:val="20"/>
          <w:szCs w:val="20"/>
          <w:lang w:eastAsia="ru-RU"/>
        </w:rPr>
        <w:t>исторических</w:t>
      </w:r>
      <w:r w:rsidRPr="00F03AE5">
        <w:rPr>
          <w:rFonts w:ascii="PT Serif" w:eastAsia="Times New Roman" w:hAnsi="PT Serif" w:cs="Times New Roman"/>
          <w:color w:val="1F497D"/>
          <w:sz w:val="20"/>
          <w:szCs w:val="20"/>
          <w:lang w:eastAsia="ru-RU"/>
        </w:rPr>
        <w:t xml:space="preserve"> наук, профессор, заведующий кафедрой </w:t>
      </w:r>
      <w:r w:rsidR="0016177F">
        <w:rPr>
          <w:rFonts w:ascii="PT Serif" w:eastAsia="Times New Roman" w:hAnsi="PT Serif" w:cs="Times New Roman"/>
          <w:color w:val="1F497D"/>
          <w:sz w:val="20"/>
          <w:szCs w:val="20"/>
          <w:lang w:eastAsia="ru-RU"/>
        </w:rPr>
        <w:t>отечественной истории</w:t>
      </w:r>
      <w:r w:rsidRPr="00F03AE5">
        <w:rPr>
          <w:rFonts w:ascii="PT Serif" w:eastAsia="Times New Roman" w:hAnsi="PT Serif" w:cs="Times New Roman"/>
          <w:color w:val="1F497D"/>
          <w:sz w:val="20"/>
          <w:szCs w:val="20"/>
          <w:lang w:eastAsia="ru-RU"/>
        </w:rPr>
        <w:t>. Е-</w:t>
      </w:r>
      <w:r w:rsidRPr="00F03AE5">
        <w:rPr>
          <w:rFonts w:ascii="PT Serif" w:eastAsia="Times New Roman" w:hAnsi="PT Serif" w:cs="Times New Roman"/>
          <w:color w:val="1F497D"/>
          <w:sz w:val="20"/>
          <w:szCs w:val="20"/>
          <w:lang w:val="en-US" w:eastAsia="ru-RU"/>
        </w:rPr>
        <w:t>mail</w:t>
      </w:r>
      <w:r w:rsidRPr="00F03AE5">
        <w:rPr>
          <w:rFonts w:ascii="PT Serif" w:eastAsia="Times New Roman" w:hAnsi="PT Serif" w:cs="Times New Roman"/>
          <w:color w:val="1F497D"/>
          <w:sz w:val="20"/>
          <w:szCs w:val="20"/>
          <w:lang w:eastAsia="ru-RU"/>
        </w:rPr>
        <w:t xml:space="preserve">: </w:t>
      </w:r>
      <w:proofErr w:type="spellStart"/>
      <w:r w:rsidRPr="00F03AE5">
        <w:rPr>
          <w:rFonts w:ascii="PT Serif" w:eastAsia="Times New Roman" w:hAnsi="PT Serif" w:cs="Times New Roman"/>
          <w:color w:val="1F497D"/>
          <w:sz w:val="20"/>
          <w:szCs w:val="20"/>
          <w:lang w:val="en-US" w:eastAsia="ru-RU"/>
        </w:rPr>
        <w:t>ivanov</w:t>
      </w:r>
      <w:proofErr w:type="spellEnd"/>
      <w:r w:rsidRPr="00F03AE5">
        <w:rPr>
          <w:rFonts w:ascii="PT Serif" w:eastAsia="Times New Roman" w:hAnsi="PT Serif" w:cs="Times New Roman"/>
          <w:color w:val="1F497D"/>
          <w:sz w:val="20"/>
          <w:szCs w:val="20"/>
          <w:lang w:eastAsia="ru-RU"/>
        </w:rPr>
        <w:t>@</w:t>
      </w:r>
      <w:proofErr w:type="spellStart"/>
      <w:r w:rsidRPr="00F03AE5">
        <w:rPr>
          <w:rFonts w:ascii="PT Serif" w:eastAsia="Times New Roman" w:hAnsi="PT Serif" w:cs="Times New Roman"/>
          <w:color w:val="1F497D"/>
          <w:sz w:val="20"/>
          <w:szCs w:val="20"/>
          <w:lang w:val="en-US" w:eastAsia="ru-RU"/>
        </w:rPr>
        <w:t>zzz</w:t>
      </w:r>
      <w:proofErr w:type="spellEnd"/>
      <w:r w:rsidRPr="00F03AE5">
        <w:rPr>
          <w:rFonts w:ascii="PT Serif" w:eastAsia="Times New Roman" w:hAnsi="PT Serif" w:cs="Times New Roman"/>
          <w:color w:val="1F497D"/>
          <w:sz w:val="20"/>
          <w:szCs w:val="20"/>
          <w:lang w:eastAsia="ru-RU"/>
        </w:rPr>
        <w:t>.</w:t>
      </w:r>
      <w:proofErr w:type="spellStart"/>
      <w:r w:rsidRPr="00F03AE5">
        <w:rPr>
          <w:rFonts w:ascii="PT Serif" w:eastAsia="Times New Roman" w:hAnsi="PT Serif" w:cs="Times New Roman"/>
          <w:color w:val="1F497D"/>
          <w:sz w:val="20"/>
          <w:szCs w:val="20"/>
          <w:lang w:val="en-US" w:eastAsia="ru-RU"/>
        </w:rPr>
        <w:t>ru</w:t>
      </w:r>
      <w:proofErr w:type="spellEnd"/>
    </w:p>
    <w:p w14:paraId="3E98EF67" w14:textId="77777777" w:rsidR="00F03AE5" w:rsidRPr="00F03AE5" w:rsidRDefault="00F03AE5" w:rsidP="00F03AE5">
      <w:pPr>
        <w:spacing w:after="0" w:line="240" w:lineRule="auto"/>
        <w:ind w:right="284"/>
        <w:jc w:val="both"/>
        <w:rPr>
          <w:rFonts w:ascii="PT Serif" w:eastAsia="Times New Roman" w:hAnsi="PT Serif" w:cs="Times New Roman"/>
          <w:sz w:val="20"/>
          <w:szCs w:val="20"/>
          <w:lang w:eastAsia="ru-RU"/>
        </w:rPr>
      </w:pPr>
      <w:r w:rsidRPr="00F03AE5">
        <w:rPr>
          <w:rFonts w:ascii="PT Serif" w:eastAsia="Times New Roman" w:hAnsi="PT Serif" w:cs="Times New Roman"/>
          <w:sz w:val="20"/>
          <w:szCs w:val="20"/>
          <w:lang w:eastAsia="ru-RU"/>
        </w:rPr>
        <w:t>или</w:t>
      </w:r>
    </w:p>
    <w:p w14:paraId="0C2527B9" w14:textId="15E6D342" w:rsidR="00F03AE5" w:rsidRPr="00F03AE5" w:rsidRDefault="00F03AE5" w:rsidP="00F03AE5">
      <w:pPr>
        <w:spacing w:after="0" w:line="240" w:lineRule="auto"/>
        <w:ind w:right="284"/>
        <w:jc w:val="both"/>
        <w:rPr>
          <w:rFonts w:ascii="PT Serif" w:eastAsia="Times New Roman" w:hAnsi="PT Serif" w:cs="Times New Roman"/>
          <w:color w:val="1F497D"/>
          <w:sz w:val="20"/>
          <w:szCs w:val="20"/>
          <w:lang w:eastAsia="ru-RU"/>
        </w:rPr>
      </w:pPr>
      <w:r w:rsidRPr="00F03AE5">
        <w:rPr>
          <w:rFonts w:ascii="PT Serif" w:eastAsia="Times New Roman" w:hAnsi="PT Serif" w:cs="Times New Roman"/>
          <w:color w:val="1F497D"/>
          <w:sz w:val="20"/>
          <w:szCs w:val="20"/>
          <w:lang w:eastAsia="ru-RU"/>
        </w:rPr>
        <w:t xml:space="preserve">Иванов Иван Иванович, </w:t>
      </w:r>
      <w:proofErr w:type="spellStart"/>
      <w:r w:rsidRPr="00F03AE5">
        <w:rPr>
          <w:rFonts w:ascii="PT Serif" w:eastAsia="Times New Roman" w:hAnsi="PT Serif" w:cs="Times New Roman"/>
          <w:color w:val="1F497D"/>
          <w:sz w:val="20"/>
          <w:szCs w:val="20"/>
          <w:lang w:eastAsia="ru-RU"/>
        </w:rPr>
        <w:t>чл</w:t>
      </w:r>
      <w:proofErr w:type="spellEnd"/>
      <w:r w:rsidRPr="00F03AE5">
        <w:rPr>
          <w:rFonts w:ascii="PT Serif" w:eastAsia="Times New Roman" w:hAnsi="PT Serif" w:cs="Times New Roman"/>
          <w:color w:val="1F497D"/>
          <w:sz w:val="20"/>
          <w:szCs w:val="20"/>
          <w:lang w:eastAsia="ru-RU"/>
        </w:rPr>
        <w:t xml:space="preserve">-корр. РАН, доктор </w:t>
      </w:r>
      <w:r w:rsidR="0016177F">
        <w:rPr>
          <w:rFonts w:ascii="PT Serif" w:eastAsia="Times New Roman" w:hAnsi="PT Serif" w:cs="Times New Roman"/>
          <w:color w:val="1F497D"/>
          <w:sz w:val="20"/>
          <w:szCs w:val="20"/>
          <w:lang w:eastAsia="ru-RU"/>
        </w:rPr>
        <w:t>истори</w:t>
      </w:r>
      <w:r w:rsidRPr="00F03AE5">
        <w:rPr>
          <w:rFonts w:ascii="PT Serif" w:eastAsia="Times New Roman" w:hAnsi="PT Serif" w:cs="Times New Roman"/>
          <w:color w:val="1F497D"/>
          <w:sz w:val="20"/>
          <w:szCs w:val="20"/>
          <w:lang w:eastAsia="ru-RU"/>
        </w:rPr>
        <w:t xml:space="preserve">ческих наук, профессор, заведующий кафедрой </w:t>
      </w:r>
      <w:r w:rsidR="0016177F">
        <w:rPr>
          <w:rFonts w:ascii="PT Serif" w:eastAsia="Times New Roman" w:hAnsi="PT Serif" w:cs="Times New Roman"/>
          <w:color w:val="1F497D"/>
          <w:sz w:val="20"/>
          <w:szCs w:val="20"/>
          <w:lang w:eastAsia="ru-RU"/>
        </w:rPr>
        <w:t>отечественной истории</w:t>
      </w:r>
      <w:r w:rsidRPr="00F03AE5">
        <w:rPr>
          <w:rFonts w:ascii="PT Serif" w:eastAsia="Times New Roman" w:hAnsi="PT Serif" w:cs="Times New Roman"/>
          <w:color w:val="1F497D"/>
          <w:sz w:val="20"/>
          <w:szCs w:val="20"/>
          <w:lang w:eastAsia="ru-RU"/>
        </w:rPr>
        <w:t>. Е-</w:t>
      </w:r>
      <w:r w:rsidRPr="00F03AE5">
        <w:rPr>
          <w:rFonts w:ascii="PT Serif" w:eastAsia="Times New Roman" w:hAnsi="PT Serif" w:cs="Times New Roman"/>
          <w:color w:val="1F497D"/>
          <w:sz w:val="20"/>
          <w:szCs w:val="20"/>
          <w:lang w:val="en-US" w:eastAsia="ru-RU"/>
        </w:rPr>
        <w:t>mail</w:t>
      </w:r>
      <w:r w:rsidRPr="00F03AE5">
        <w:rPr>
          <w:rFonts w:ascii="PT Serif" w:eastAsia="Times New Roman" w:hAnsi="PT Serif" w:cs="Times New Roman"/>
          <w:color w:val="1F497D"/>
          <w:sz w:val="20"/>
          <w:szCs w:val="20"/>
          <w:lang w:eastAsia="ru-RU"/>
        </w:rPr>
        <w:t xml:space="preserve">: </w:t>
      </w:r>
      <w:proofErr w:type="spellStart"/>
      <w:r w:rsidRPr="00F03AE5">
        <w:rPr>
          <w:rFonts w:ascii="PT Serif" w:eastAsia="Times New Roman" w:hAnsi="PT Serif" w:cs="Times New Roman"/>
          <w:color w:val="1F497D"/>
          <w:sz w:val="20"/>
          <w:szCs w:val="20"/>
          <w:lang w:val="en-US" w:eastAsia="ru-RU"/>
        </w:rPr>
        <w:t>ivanov</w:t>
      </w:r>
      <w:proofErr w:type="spellEnd"/>
      <w:r w:rsidRPr="00F03AE5">
        <w:rPr>
          <w:rFonts w:ascii="PT Serif" w:eastAsia="Times New Roman" w:hAnsi="PT Serif" w:cs="Times New Roman"/>
          <w:color w:val="1F497D"/>
          <w:sz w:val="20"/>
          <w:szCs w:val="20"/>
          <w:lang w:eastAsia="ru-RU"/>
        </w:rPr>
        <w:t>@</w:t>
      </w:r>
      <w:proofErr w:type="spellStart"/>
      <w:r w:rsidRPr="00F03AE5">
        <w:rPr>
          <w:rFonts w:ascii="PT Serif" w:eastAsia="Times New Roman" w:hAnsi="PT Serif" w:cs="Times New Roman"/>
          <w:color w:val="1F497D"/>
          <w:sz w:val="20"/>
          <w:szCs w:val="20"/>
          <w:lang w:val="en-US" w:eastAsia="ru-RU"/>
        </w:rPr>
        <w:t>zzz</w:t>
      </w:r>
      <w:proofErr w:type="spellEnd"/>
      <w:r w:rsidRPr="00F03AE5">
        <w:rPr>
          <w:rFonts w:ascii="PT Serif" w:eastAsia="Times New Roman" w:hAnsi="PT Serif" w:cs="Times New Roman"/>
          <w:color w:val="1F497D"/>
          <w:sz w:val="20"/>
          <w:szCs w:val="20"/>
          <w:lang w:eastAsia="ru-RU"/>
        </w:rPr>
        <w:t>.</w:t>
      </w:r>
      <w:proofErr w:type="spellStart"/>
      <w:r w:rsidRPr="00F03AE5">
        <w:rPr>
          <w:rFonts w:ascii="PT Serif" w:eastAsia="Times New Roman" w:hAnsi="PT Serif" w:cs="Times New Roman"/>
          <w:color w:val="1F497D"/>
          <w:sz w:val="20"/>
          <w:szCs w:val="20"/>
          <w:lang w:val="en-US" w:eastAsia="ru-RU"/>
        </w:rPr>
        <w:t>ru</w:t>
      </w:r>
      <w:proofErr w:type="spellEnd"/>
    </w:p>
    <w:p w14:paraId="0871ADDE" w14:textId="77777777" w:rsidR="00F03AE5" w:rsidRPr="00F03AE5" w:rsidRDefault="00F03AE5" w:rsidP="00F03AE5">
      <w:pPr>
        <w:spacing w:after="0" w:line="240" w:lineRule="auto"/>
        <w:ind w:right="284"/>
        <w:jc w:val="both"/>
        <w:rPr>
          <w:rFonts w:ascii="PT Serif" w:eastAsia="Times New Roman" w:hAnsi="PT Serif" w:cs="Times New Roman"/>
          <w:sz w:val="20"/>
          <w:szCs w:val="20"/>
          <w:lang w:eastAsia="ru-RU"/>
        </w:rPr>
      </w:pPr>
      <w:r w:rsidRPr="00F03AE5">
        <w:rPr>
          <w:rFonts w:ascii="PT Serif" w:eastAsia="Times New Roman" w:hAnsi="PT Serif" w:cs="Times New Roman"/>
          <w:sz w:val="20"/>
          <w:szCs w:val="20"/>
          <w:lang w:eastAsia="ru-RU"/>
        </w:rPr>
        <w:t xml:space="preserve">Под академическими званиями подразумеваются академик или член-корреспондент Российской академии наук. Никакие дополнительные и почетные звания, должности, а также членства в иных академиях в сведениях об авторах не публикуются. </w:t>
      </w:r>
    </w:p>
    <w:p w14:paraId="0C27BFF8" w14:textId="77777777" w:rsidR="00F03AE5" w:rsidRPr="00F03AE5" w:rsidRDefault="00F03AE5" w:rsidP="00F03AE5">
      <w:pPr>
        <w:spacing w:before="120" w:after="0" w:line="240" w:lineRule="auto"/>
        <w:ind w:right="284"/>
        <w:jc w:val="both"/>
        <w:rPr>
          <w:rFonts w:ascii="PT Serif" w:eastAsia="Times New Roman" w:hAnsi="PT Serif" w:cs="Times New Roman"/>
          <w:sz w:val="20"/>
          <w:szCs w:val="20"/>
          <w:lang w:eastAsia="ru-RU"/>
        </w:rPr>
      </w:pPr>
      <w:r w:rsidRPr="00F03AE5">
        <w:rPr>
          <w:rFonts w:ascii="PT Serif" w:eastAsia="Times New Roman" w:hAnsi="PT Serif" w:cs="Times New Roman"/>
          <w:sz w:val="20"/>
          <w:szCs w:val="20"/>
          <w:lang w:eastAsia="ru-RU"/>
        </w:rPr>
        <w:t>Вышеперечисленные элементы статьи (кроме двух строк - кода УДК и даты поступления статьи) дублируются на английском языке – в конце статьи или в начале после русского варианта.</w:t>
      </w:r>
    </w:p>
    <w:p w14:paraId="6BFC47E9" w14:textId="77777777" w:rsidR="00F03AE5" w:rsidRPr="00F03AE5" w:rsidRDefault="00F03AE5" w:rsidP="00F03AE5">
      <w:pPr>
        <w:spacing w:before="240" w:after="0" w:line="240" w:lineRule="auto"/>
        <w:ind w:right="284"/>
        <w:jc w:val="both"/>
        <w:rPr>
          <w:rFonts w:ascii="PT Serif" w:eastAsia="Times New Roman" w:hAnsi="PT Serif" w:cs="Times New Roman"/>
          <w:sz w:val="20"/>
          <w:szCs w:val="20"/>
          <w:lang w:eastAsia="ru-RU"/>
        </w:rPr>
      </w:pPr>
      <w:r w:rsidRPr="00F03AE5">
        <w:rPr>
          <w:rFonts w:ascii="PT Serif" w:eastAsia="Times New Roman" w:hAnsi="PT Serif" w:cs="Times New Roman"/>
          <w:color w:val="FF0000"/>
          <w:sz w:val="20"/>
          <w:szCs w:val="20"/>
          <w:lang w:eastAsia="ru-RU"/>
        </w:rPr>
        <w:t>Пример:</w:t>
      </w:r>
      <w:r w:rsidRPr="00F03AE5">
        <w:rPr>
          <w:rFonts w:ascii="PT Serif" w:eastAsia="Times New Roman" w:hAnsi="PT Serif" w:cs="Times New Roman"/>
          <w:sz w:val="20"/>
          <w:szCs w:val="20"/>
          <w:lang w:eastAsia="ru-RU"/>
        </w:rPr>
        <w:t xml:space="preserve"> входные элементы статьи на русском языке.</w:t>
      </w:r>
    </w:p>
    <w:p w14:paraId="485FA609" w14:textId="77777777" w:rsidR="00F03AE5" w:rsidRPr="00F03AE5" w:rsidRDefault="00F03AE5" w:rsidP="00F03AE5">
      <w:pPr>
        <w:autoSpaceDE w:val="0"/>
        <w:autoSpaceDN w:val="0"/>
        <w:adjustRightInd w:val="0"/>
        <w:spacing w:after="0" w:line="240" w:lineRule="auto"/>
        <w:rPr>
          <w:rFonts w:ascii="PTSerif-Italic" w:eastAsia="Times New Roman" w:hAnsi="PTSerif-Italic" w:cs="PTSerif-Italic"/>
          <w:i/>
          <w:iCs/>
          <w:sz w:val="20"/>
          <w:szCs w:val="20"/>
          <w:lang w:eastAsia="ru-RU"/>
        </w:rPr>
      </w:pPr>
    </w:p>
    <w:p w14:paraId="55C60681" w14:textId="77777777" w:rsidR="00143D93" w:rsidRPr="00143D93" w:rsidRDefault="00143D93" w:rsidP="00143D93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  <w:r w:rsidRPr="00143D9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УДК </w:t>
      </w:r>
      <w:r w:rsidRPr="00143D9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shd w:val="clear" w:color="auto" w:fill="FFFFFF"/>
        </w:rPr>
        <w:t>930.2</w:t>
      </w:r>
    </w:p>
    <w:p w14:paraId="28F45643" w14:textId="77777777" w:rsidR="00143D93" w:rsidRPr="00143D93" w:rsidRDefault="00143D93" w:rsidP="00143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43D93">
        <w:rPr>
          <w:rFonts w:ascii="Times New Roman" w:eastAsia="Times New Roman" w:hAnsi="Times New Roman" w:cs="Times New Roman"/>
          <w:b/>
          <w:bCs/>
          <w:sz w:val="20"/>
          <w:szCs w:val="20"/>
        </w:rPr>
        <w:t>«СУБЪЕКТИВНЫЙ МЕТОД» Н.К. МИХАЙЛОВСКОГО В СОЦИОЛОГИИ И ИСТОРИИ: ПРЕДПОСЫЛОЧНОЕ ЗНАНИЕ, СОПЕРЕЖИВАНИЕ, НРАВСТВЕННАЯ ОЦЕНКА</w:t>
      </w:r>
    </w:p>
    <w:p w14:paraId="409E022F" w14:textId="77777777" w:rsidR="00143D93" w:rsidRPr="00143D93" w:rsidRDefault="00143D93" w:rsidP="00143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8C6A79C" w14:textId="77777777" w:rsidR="00143D93" w:rsidRPr="00143D93" w:rsidRDefault="00143D93" w:rsidP="00143D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43D93">
        <w:rPr>
          <w:rFonts w:ascii="Times New Roman" w:eastAsia="Times New Roman" w:hAnsi="Times New Roman" w:cs="Times New Roman"/>
          <w:sz w:val="20"/>
          <w:szCs w:val="20"/>
        </w:rPr>
        <w:t xml:space="preserve">© 2020 О.Б. Леонтьева </w:t>
      </w:r>
    </w:p>
    <w:p w14:paraId="4818B9AD" w14:textId="77777777" w:rsidR="00143D93" w:rsidRPr="00143D93" w:rsidRDefault="00143D93" w:rsidP="00143D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77980FEA" w14:textId="77777777" w:rsidR="00143D93" w:rsidRPr="00143D93" w:rsidRDefault="00143D93" w:rsidP="00143D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43D93">
        <w:rPr>
          <w:rFonts w:ascii="Times New Roman" w:eastAsia="Times New Roman" w:hAnsi="Times New Roman" w:cs="Times New Roman"/>
          <w:sz w:val="20"/>
          <w:szCs w:val="20"/>
        </w:rPr>
        <w:t>Самарский национальный исследовательский университет имени академика С.П. Королева</w:t>
      </w:r>
    </w:p>
    <w:p w14:paraId="1FA77DB2" w14:textId="77777777" w:rsidR="00143D93" w:rsidRPr="00143D93" w:rsidRDefault="00143D93" w:rsidP="00143D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778DC88A" w14:textId="77777777" w:rsidR="00143D93" w:rsidRPr="00143D93" w:rsidRDefault="00143D93" w:rsidP="00143D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43D93">
        <w:rPr>
          <w:rFonts w:ascii="Times New Roman" w:eastAsia="Times New Roman" w:hAnsi="Times New Roman" w:cs="Times New Roman"/>
          <w:sz w:val="20"/>
          <w:szCs w:val="20"/>
        </w:rPr>
        <w:t>Статья поступила в редакцию 11.11.2020</w:t>
      </w:r>
    </w:p>
    <w:p w14:paraId="15533CCA" w14:textId="77777777" w:rsidR="00143D93" w:rsidRPr="00143D93" w:rsidRDefault="00143D93" w:rsidP="00143D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354FBF2A" w14:textId="77777777" w:rsidR="00143D93" w:rsidRPr="00143D93" w:rsidRDefault="00143D93" w:rsidP="00143D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43D93">
        <w:rPr>
          <w:rFonts w:ascii="Times New Roman" w:eastAsia="Times New Roman" w:hAnsi="Times New Roman" w:cs="Times New Roman"/>
          <w:sz w:val="20"/>
          <w:szCs w:val="20"/>
        </w:rPr>
        <w:t xml:space="preserve">В статье рассматриваются основы теоретико-методологического подхода к изучению человеческого общества, который предложил в конце </w:t>
      </w:r>
      <w:r w:rsidRPr="00143D93">
        <w:rPr>
          <w:rFonts w:ascii="Times New Roman" w:eastAsia="Times New Roman" w:hAnsi="Times New Roman" w:cs="Times New Roman"/>
          <w:sz w:val="20"/>
          <w:szCs w:val="20"/>
          <w:lang w:val="en-US"/>
        </w:rPr>
        <w:t>XIX</w:t>
      </w:r>
      <w:r w:rsidRPr="00143D93">
        <w:rPr>
          <w:rFonts w:ascii="Times New Roman" w:eastAsia="Times New Roman" w:hAnsi="Times New Roman" w:cs="Times New Roman"/>
          <w:sz w:val="20"/>
          <w:szCs w:val="20"/>
        </w:rPr>
        <w:t xml:space="preserve"> в. ведущий идеолог народничества Н.К. Михайловский. Сопоставляются перспективы применения «субъективного метода», разработанного Михайловским, в социологии и в исторической науке. Выделено несколько составляющих субъективного метода в трактовке Михайловского: «предвзятое мнение» (предпосылочное знание), сопереживание объекту изучения, реконструкция идеалов и целей людей прошлого, их нравственная оценка с позиций современности. </w:t>
      </w:r>
    </w:p>
    <w:p w14:paraId="4F65876C" w14:textId="77777777" w:rsidR="00143D93" w:rsidRPr="00143D93" w:rsidRDefault="00143D93" w:rsidP="00143D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43D93">
        <w:rPr>
          <w:rFonts w:ascii="Times New Roman" w:eastAsia="Times New Roman" w:hAnsi="Times New Roman" w:cs="Times New Roman"/>
          <w:i/>
          <w:sz w:val="20"/>
          <w:szCs w:val="20"/>
        </w:rPr>
        <w:t>Ключевые слова:</w:t>
      </w:r>
      <w:r w:rsidRPr="00143D93">
        <w:rPr>
          <w:rFonts w:ascii="Times New Roman" w:eastAsia="Times New Roman" w:hAnsi="Times New Roman" w:cs="Times New Roman"/>
          <w:sz w:val="20"/>
          <w:szCs w:val="20"/>
        </w:rPr>
        <w:t xml:space="preserve"> Н.К. Михайловский, субъективный метод, методология социальных наук, методология истории, социальные рамки познания, аксиология.</w:t>
      </w:r>
    </w:p>
    <w:p w14:paraId="050919EC" w14:textId="77777777" w:rsidR="00143D93" w:rsidRPr="00143D93" w:rsidRDefault="00143D93" w:rsidP="00143D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9BAF8FA" w14:textId="77777777" w:rsidR="00F03AE5" w:rsidRPr="00F03AE5" w:rsidRDefault="00F03AE5" w:rsidP="00F03AE5">
      <w:pPr>
        <w:spacing w:after="0" w:line="240" w:lineRule="auto"/>
        <w:ind w:right="284"/>
        <w:jc w:val="center"/>
        <w:rPr>
          <w:rFonts w:ascii="PT Serif" w:eastAsia="Times New Roman" w:hAnsi="PT Serif" w:cs="Times New Roman"/>
          <w:sz w:val="20"/>
          <w:szCs w:val="20"/>
          <w:lang w:eastAsia="ru-RU"/>
        </w:rPr>
      </w:pPr>
      <w:r w:rsidRPr="00F03AE5">
        <w:rPr>
          <w:rFonts w:ascii="PT Serif" w:eastAsia="Times New Roman" w:hAnsi="PT Serif" w:cs="Times New Roman"/>
          <w:sz w:val="20"/>
          <w:szCs w:val="20"/>
          <w:lang w:eastAsia="ru-RU"/>
        </w:rPr>
        <w:t>Работа [исследование] выполнена(но) при поддержке гранта, программы, организации …</w:t>
      </w:r>
    </w:p>
    <w:p w14:paraId="34EE491E" w14:textId="77777777" w:rsidR="00F03AE5" w:rsidRPr="00F03AE5" w:rsidRDefault="00F03AE5" w:rsidP="00F03AE5">
      <w:pPr>
        <w:spacing w:after="0" w:line="240" w:lineRule="auto"/>
        <w:ind w:right="284"/>
        <w:jc w:val="center"/>
        <w:rPr>
          <w:rFonts w:ascii="PT Serif" w:eastAsia="Times New Roman" w:hAnsi="PT Serif" w:cs="Times New Roman"/>
          <w:color w:val="FF0000"/>
          <w:sz w:val="20"/>
          <w:szCs w:val="20"/>
          <w:lang w:eastAsia="ru-RU"/>
        </w:rPr>
      </w:pPr>
      <w:r w:rsidRPr="00F03AE5">
        <w:rPr>
          <w:rFonts w:ascii="PT Serif" w:eastAsia="Times New Roman" w:hAnsi="PT Serif" w:cs="Times New Roman"/>
          <w:sz w:val="20"/>
          <w:szCs w:val="20"/>
          <w:lang w:eastAsia="ru-RU"/>
        </w:rPr>
        <w:lastRenderedPageBreak/>
        <w:t xml:space="preserve">(данные гранта, программы) – </w:t>
      </w:r>
      <w:r w:rsidRPr="00F03AE5">
        <w:rPr>
          <w:rFonts w:ascii="PT Serif" w:eastAsia="Times New Roman" w:hAnsi="PT Serif" w:cs="Times New Roman"/>
          <w:color w:val="FF0000"/>
          <w:sz w:val="20"/>
          <w:szCs w:val="20"/>
          <w:lang w:eastAsia="ru-RU"/>
        </w:rPr>
        <w:t>если авторы считают необходимым обнародование данной информации. Позиция не является обязательной.</w:t>
      </w:r>
    </w:p>
    <w:p w14:paraId="3477C383" w14:textId="77777777" w:rsidR="00F03AE5" w:rsidRPr="00F03AE5" w:rsidRDefault="00F03AE5" w:rsidP="00F03AE5">
      <w:pPr>
        <w:spacing w:after="0" w:line="240" w:lineRule="auto"/>
        <w:ind w:right="284"/>
        <w:jc w:val="both"/>
        <w:rPr>
          <w:rFonts w:ascii="PT Serif" w:eastAsia="Times New Roman" w:hAnsi="PT Serif" w:cs="Times New Roman"/>
          <w:sz w:val="20"/>
          <w:szCs w:val="20"/>
          <w:lang w:eastAsia="ru-RU"/>
        </w:rPr>
      </w:pPr>
    </w:p>
    <w:p w14:paraId="7BAABD34" w14:textId="77777777" w:rsidR="00143D93" w:rsidRPr="00143D93" w:rsidRDefault="00143D93" w:rsidP="00143D93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43D93">
        <w:rPr>
          <w:rFonts w:ascii="Times New Roman" w:eastAsia="Times New Roman" w:hAnsi="Times New Roman" w:cs="Times New Roman"/>
          <w:i/>
          <w:sz w:val="20"/>
          <w:szCs w:val="20"/>
        </w:rPr>
        <w:t xml:space="preserve">Леонтьева Ольга Борисовна, доктор исторических наук, профессор кафедры российской истории. </w:t>
      </w:r>
      <w:r w:rsidRPr="00143D9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E</w:t>
      </w:r>
      <w:r w:rsidRPr="00143D93">
        <w:rPr>
          <w:rFonts w:ascii="Times New Roman" w:eastAsia="Times New Roman" w:hAnsi="Times New Roman" w:cs="Times New Roman"/>
          <w:i/>
          <w:sz w:val="20"/>
          <w:szCs w:val="20"/>
        </w:rPr>
        <w:t>-</w:t>
      </w:r>
      <w:r w:rsidRPr="00143D9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mail</w:t>
      </w:r>
      <w:r w:rsidRPr="00143D93">
        <w:rPr>
          <w:rFonts w:ascii="Times New Roman" w:eastAsia="Times New Roman" w:hAnsi="Times New Roman" w:cs="Times New Roman"/>
          <w:i/>
          <w:sz w:val="20"/>
          <w:szCs w:val="20"/>
        </w:rPr>
        <w:t xml:space="preserve">: </w:t>
      </w:r>
      <w:hyperlink r:id="rId9" w:history="1">
        <w:r w:rsidRPr="00143D93">
          <w:rPr>
            <w:rStyle w:val="a5"/>
            <w:rFonts w:ascii="Times New Roman" w:eastAsia="Times New Roman" w:hAnsi="Times New Roman" w:cs="Times New Roman"/>
            <w:i/>
            <w:color w:val="auto"/>
            <w:sz w:val="20"/>
            <w:szCs w:val="20"/>
            <w:u w:val="none"/>
            <w:lang w:val="en-US"/>
          </w:rPr>
          <w:t>oleontieva</w:t>
        </w:r>
        <w:r w:rsidRPr="00143D93">
          <w:rPr>
            <w:rStyle w:val="a5"/>
            <w:rFonts w:ascii="Times New Roman" w:eastAsia="Times New Roman" w:hAnsi="Times New Roman" w:cs="Times New Roman"/>
            <w:i/>
            <w:color w:val="auto"/>
            <w:sz w:val="20"/>
            <w:szCs w:val="20"/>
            <w:u w:val="none"/>
          </w:rPr>
          <w:t>@</w:t>
        </w:r>
        <w:r w:rsidRPr="00143D93">
          <w:rPr>
            <w:rStyle w:val="a5"/>
            <w:rFonts w:ascii="Times New Roman" w:eastAsia="Times New Roman" w:hAnsi="Times New Roman" w:cs="Times New Roman"/>
            <w:i/>
            <w:color w:val="auto"/>
            <w:sz w:val="20"/>
            <w:szCs w:val="20"/>
            <w:u w:val="none"/>
            <w:lang w:val="en-US"/>
          </w:rPr>
          <w:t>yandex</w:t>
        </w:r>
        <w:r w:rsidRPr="00143D93">
          <w:rPr>
            <w:rStyle w:val="a5"/>
            <w:rFonts w:ascii="Times New Roman" w:eastAsia="Times New Roman" w:hAnsi="Times New Roman" w:cs="Times New Roman"/>
            <w:i/>
            <w:color w:val="auto"/>
            <w:sz w:val="20"/>
            <w:szCs w:val="20"/>
            <w:u w:val="none"/>
          </w:rPr>
          <w:t>.</w:t>
        </w:r>
        <w:proofErr w:type="spellStart"/>
        <w:r w:rsidRPr="00143D93">
          <w:rPr>
            <w:rStyle w:val="a5"/>
            <w:rFonts w:ascii="Times New Roman" w:eastAsia="Times New Roman" w:hAnsi="Times New Roman" w:cs="Times New Roman"/>
            <w:i/>
            <w:color w:val="auto"/>
            <w:sz w:val="20"/>
            <w:szCs w:val="20"/>
            <w:u w:val="none"/>
            <w:lang w:val="en-US"/>
          </w:rPr>
          <w:t>ru</w:t>
        </w:r>
        <w:proofErr w:type="spellEnd"/>
      </w:hyperlink>
    </w:p>
    <w:p w14:paraId="60297178" w14:textId="77777777" w:rsidR="00143D93" w:rsidRPr="00143D93" w:rsidRDefault="00143D93" w:rsidP="00143D93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3BCFD9EC" w14:textId="77777777" w:rsidR="00F03AE5" w:rsidRPr="00F03AE5" w:rsidRDefault="00F03AE5" w:rsidP="00F03AE5">
      <w:pPr>
        <w:spacing w:after="0" w:line="240" w:lineRule="auto"/>
        <w:ind w:right="284"/>
        <w:jc w:val="both"/>
        <w:rPr>
          <w:rFonts w:ascii="PT Serif" w:eastAsia="Times New Roman" w:hAnsi="PT Serif" w:cs="Times New Roman"/>
          <w:sz w:val="20"/>
          <w:szCs w:val="20"/>
          <w:lang w:eastAsia="ru-RU"/>
        </w:rPr>
      </w:pPr>
      <w:r w:rsidRPr="00F03AE5">
        <w:rPr>
          <w:rFonts w:ascii="PT Serif" w:eastAsia="Times New Roman" w:hAnsi="PT Serif" w:cs="Times New Roman"/>
          <w:color w:val="FF0000"/>
          <w:sz w:val="20"/>
          <w:szCs w:val="20"/>
          <w:lang w:eastAsia="ru-RU"/>
        </w:rPr>
        <w:t>Пример:</w:t>
      </w:r>
      <w:r w:rsidRPr="00F03AE5">
        <w:rPr>
          <w:rFonts w:ascii="PT Serif" w:eastAsia="Times New Roman" w:hAnsi="PT Serif" w:cs="Times New Roman"/>
          <w:sz w:val="20"/>
          <w:szCs w:val="20"/>
          <w:lang w:eastAsia="ru-RU"/>
        </w:rPr>
        <w:t xml:space="preserve"> элементы описания статьи на английском языке (код УДК и упоминание о гранте или программе, при поддержке которых выполнена работа, ставится только в русском варианте).</w:t>
      </w:r>
    </w:p>
    <w:p w14:paraId="2FE7FD11" w14:textId="77777777" w:rsidR="00F03AE5" w:rsidRPr="00F03AE5" w:rsidRDefault="00F03AE5" w:rsidP="00F03AE5">
      <w:pPr>
        <w:spacing w:after="0" w:line="240" w:lineRule="auto"/>
        <w:ind w:right="284"/>
        <w:jc w:val="both"/>
        <w:rPr>
          <w:rFonts w:ascii="PT Serif" w:eastAsia="Times New Roman" w:hAnsi="PT Serif" w:cs="Times New Roman"/>
          <w:sz w:val="20"/>
          <w:szCs w:val="20"/>
          <w:lang w:eastAsia="ru-RU"/>
        </w:rPr>
      </w:pPr>
    </w:p>
    <w:p w14:paraId="48404EEA" w14:textId="77777777" w:rsidR="00143D93" w:rsidRPr="00143D93" w:rsidRDefault="00143D93" w:rsidP="00143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143D93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THE «SUBJECTIVE METHOD» BY N.K. MIKHAILOVSKY IN SOCIOLOGY AND HISTORY: BACKGROUND KNOWLEDGE, EMPATHY, AND MORAL ASSESSMENT</w:t>
      </w:r>
    </w:p>
    <w:p w14:paraId="66203C80" w14:textId="77777777" w:rsidR="00143D93" w:rsidRPr="00143D93" w:rsidRDefault="00143D93" w:rsidP="00143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</w:p>
    <w:p w14:paraId="7DBDDE00" w14:textId="77777777" w:rsidR="00143D93" w:rsidRPr="00143D93" w:rsidRDefault="00143D93" w:rsidP="00143D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143D9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© 2020 O.B. </w:t>
      </w:r>
      <w:proofErr w:type="spellStart"/>
      <w:r w:rsidRPr="00143D93">
        <w:rPr>
          <w:rFonts w:ascii="Times New Roman" w:eastAsia="Times New Roman" w:hAnsi="Times New Roman" w:cs="Times New Roman"/>
          <w:sz w:val="20"/>
          <w:szCs w:val="20"/>
          <w:lang w:val="en-US"/>
        </w:rPr>
        <w:t>Leontyeva</w:t>
      </w:r>
      <w:proofErr w:type="spellEnd"/>
    </w:p>
    <w:p w14:paraId="77FAAE97" w14:textId="77777777" w:rsidR="00143D93" w:rsidRPr="00143D93" w:rsidRDefault="00143D93" w:rsidP="00143D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6708DC27" w14:textId="77777777" w:rsidR="00143D93" w:rsidRPr="00143D93" w:rsidRDefault="00143D93" w:rsidP="00143D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143D9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Samara National Research University named after Academician S.P. </w:t>
      </w:r>
      <w:proofErr w:type="spellStart"/>
      <w:r w:rsidRPr="00143D93">
        <w:rPr>
          <w:rFonts w:ascii="Times New Roman" w:eastAsia="Times New Roman" w:hAnsi="Times New Roman" w:cs="Times New Roman"/>
          <w:sz w:val="20"/>
          <w:szCs w:val="20"/>
          <w:lang w:val="en-US"/>
        </w:rPr>
        <w:t>Korolev</w:t>
      </w:r>
      <w:proofErr w:type="spellEnd"/>
    </w:p>
    <w:p w14:paraId="59F2A367" w14:textId="77777777" w:rsidR="00143D93" w:rsidRPr="00143D93" w:rsidRDefault="00143D93" w:rsidP="00143D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</w:p>
    <w:p w14:paraId="4C737B16" w14:textId="77777777" w:rsidR="00143D93" w:rsidRPr="00143D93" w:rsidRDefault="00143D93" w:rsidP="00143D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143D93">
        <w:rPr>
          <w:rFonts w:ascii="Times New Roman" w:eastAsia="Times New Roman" w:hAnsi="Times New Roman" w:cs="Times New Roman"/>
          <w:sz w:val="20"/>
          <w:szCs w:val="20"/>
          <w:lang w:val="en-US"/>
        </w:rPr>
        <w:t>The article contains an analysis of the theoretical and methodological approach to the study of human society, developed at the end of the 19</w:t>
      </w:r>
      <w:r w:rsidRPr="00143D93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/>
        </w:rPr>
        <w:t>th</w:t>
      </w:r>
      <w:r w:rsidRPr="00143D9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century by N.K. </w:t>
      </w:r>
      <w:proofErr w:type="spellStart"/>
      <w:r w:rsidRPr="00143D93">
        <w:rPr>
          <w:rFonts w:ascii="Times New Roman" w:eastAsia="Times New Roman" w:hAnsi="Times New Roman" w:cs="Times New Roman"/>
          <w:sz w:val="20"/>
          <w:szCs w:val="20"/>
          <w:lang w:val="en-US"/>
        </w:rPr>
        <w:t>Mikhailovsky</w:t>
      </w:r>
      <w:proofErr w:type="spellEnd"/>
      <w:r w:rsidRPr="00143D93">
        <w:rPr>
          <w:rFonts w:ascii="Times New Roman" w:eastAsia="Times New Roman" w:hAnsi="Times New Roman" w:cs="Times New Roman"/>
          <w:sz w:val="20"/>
          <w:szCs w:val="20"/>
          <w:lang w:val="en-US"/>
        </w:rPr>
        <w:t>, a leading theorist of Russian Populism (</w:t>
      </w:r>
      <w:proofErr w:type="spellStart"/>
      <w:r w:rsidRPr="00143D93">
        <w:rPr>
          <w:rFonts w:ascii="Times New Roman" w:eastAsia="Times New Roman" w:hAnsi="Times New Roman" w:cs="Times New Roman"/>
          <w:sz w:val="20"/>
          <w:szCs w:val="20"/>
          <w:lang w:val="en-US"/>
        </w:rPr>
        <w:t>Narodnichestvo</w:t>
      </w:r>
      <w:proofErr w:type="spellEnd"/>
      <w:r w:rsidRPr="00143D9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). The author compares the prospects for the application </w:t>
      </w:r>
      <w:r w:rsidRPr="00143D9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of the «subjective method» elaborated by </w:t>
      </w:r>
      <w:proofErr w:type="spellStart"/>
      <w:r w:rsidRPr="00143D93">
        <w:rPr>
          <w:rFonts w:ascii="Times New Roman" w:eastAsia="Times New Roman" w:hAnsi="Times New Roman" w:cs="Times New Roman"/>
          <w:sz w:val="20"/>
          <w:szCs w:val="20"/>
          <w:lang w:val="en-US"/>
        </w:rPr>
        <w:t>Mikhailovsky</w:t>
      </w:r>
      <w:proofErr w:type="spellEnd"/>
      <w:r w:rsidRPr="00143D9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in sociology and history, and distinguishes some components of the </w:t>
      </w:r>
      <w:r w:rsidRPr="00143D9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«subjective method»: «</w:t>
      </w:r>
      <w:r w:rsidRPr="00143D93">
        <w:rPr>
          <w:rFonts w:ascii="Times New Roman" w:eastAsia="Times New Roman" w:hAnsi="Times New Roman" w:cs="Times New Roman"/>
          <w:sz w:val="20"/>
          <w:szCs w:val="20"/>
          <w:lang w:val="en-US"/>
        </w:rPr>
        <w:t>biased representation</w:t>
      </w:r>
      <w:r w:rsidRPr="00143D93">
        <w:rPr>
          <w:rFonts w:ascii="Calibri" w:eastAsia="Times New Roman" w:hAnsi="Calibri" w:cs="Times New Roman"/>
          <w:sz w:val="20"/>
          <w:szCs w:val="20"/>
          <w:lang w:val="en-US"/>
        </w:rPr>
        <w:t>» (</w:t>
      </w:r>
      <w:r w:rsidRPr="00143D93">
        <w:rPr>
          <w:rFonts w:ascii="Times New Roman" w:eastAsia="Times New Roman" w:hAnsi="Times New Roman" w:cs="Times New Roman"/>
          <w:sz w:val="20"/>
          <w:szCs w:val="20"/>
          <w:lang w:val="en-US"/>
        </w:rPr>
        <w:t>background knowledge), empathy for the object of research, reconstruction of the ideals and goals of people of the Past, and their moral assessment from the standpoint of the modernity.</w:t>
      </w:r>
    </w:p>
    <w:p w14:paraId="0545DE93" w14:textId="77777777" w:rsidR="00143D93" w:rsidRPr="00143D93" w:rsidRDefault="00143D93" w:rsidP="00143D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</w:pPr>
      <w:r w:rsidRPr="00143D9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Keywords</w:t>
      </w:r>
      <w:r w:rsidRPr="00143D9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: N.K. </w:t>
      </w:r>
      <w:proofErr w:type="spellStart"/>
      <w:r w:rsidRPr="00143D93">
        <w:rPr>
          <w:rFonts w:ascii="Times New Roman" w:eastAsia="Times New Roman" w:hAnsi="Times New Roman" w:cs="Times New Roman"/>
          <w:sz w:val="20"/>
          <w:szCs w:val="20"/>
          <w:lang w:val="en-US"/>
        </w:rPr>
        <w:t>Mikhailovsky</w:t>
      </w:r>
      <w:proofErr w:type="spellEnd"/>
      <w:r w:rsidRPr="00143D93">
        <w:rPr>
          <w:rFonts w:ascii="Times New Roman" w:eastAsia="Times New Roman" w:hAnsi="Times New Roman" w:cs="Times New Roman"/>
          <w:sz w:val="20"/>
          <w:szCs w:val="20"/>
          <w:lang w:val="en-US"/>
        </w:rPr>
        <w:t>,</w:t>
      </w:r>
      <w:r w:rsidRPr="00143D9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 subjective method, methodology of social sciences, methodology of history, social frames of knowledge, axiology</w:t>
      </w:r>
    </w:p>
    <w:p w14:paraId="6478703D" w14:textId="77777777" w:rsidR="00143D93" w:rsidRPr="00143D93" w:rsidRDefault="00143D93" w:rsidP="00143D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</w:pPr>
    </w:p>
    <w:p w14:paraId="7B76AEE5" w14:textId="77777777" w:rsidR="00143D93" w:rsidRPr="00143D93" w:rsidRDefault="00143D93" w:rsidP="00143D93">
      <w:pPr>
        <w:ind w:right="284"/>
        <w:jc w:val="both"/>
        <w:rPr>
          <w:rFonts w:ascii="Calibri" w:eastAsia="Times New Roman" w:hAnsi="Calibri" w:cs="Times New Roman"/>
          <w:sz w:val="20"/>
          <w:szCs w:val="20"/>
        </w:rPr>
      </w:pPr>
      <w:r w:rsidRPr="00143D9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Olga </w:t>
      </w:r>
      <w:proofErr w:type="spellStart"/>
      <w:r w:rsidRPr="00143D9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Leontyeva</w:t>
      </w:r>
      <w:proofErr w:type="spellEnd"/>
      <w:r w:rsidRPr="00143D9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, Doctor of History, Professor, Department of Russian History. E</w:t>
      </w:r>
      <w:r w:rsidRPr="00143D93">
        <w:rPr>
          <w:rFonts w:ascii="Times New Roman" w:eastAsia="Times New Roman" w:hAnsi="Times New Roman" w:cs="Times New Roman"/>
          <w:i/>
          <w:sz w:val="20"/>
          <w:szCs w:val="20"/>
        </w:rPr>
        <w:t>-</w:t>
      </w:r>
      <w:r w:rsidRPr="00143D9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mail</w:t>
      </w:r>
      <w:r w:rsidRPr="00143D93">
        <w:rPr>
          <w:rFonts w:ascii="Times New Roman" w:eastAsia="Times New Roman" w:hAnsi="Times New Roman" w:cs="Times New Roman"/>
          <w:i/>
          <w:sz w:val="20"/>
          <w:szCs w:val="20"/>
        </w:rPr>
        <w:t xml:space="preserve">: </w:t>
      </w:r>
      <w:proofErr w:type="spellStart"/>
      <w:r w:rsidRPr="00143D9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oleontieva</w:t>
      </w:r>
      <w:proofErr w:type="spellEnd"/>
      <w:r w:rsidRPr="00143D93">
        <w:rPr>
          <w:rFonts w:ascii="Times New Roman" w:eastAsia="Times New Roman" w:hAnsi="Times New Roman" w:cs="Times New Roman"/>
          <w:i/>
          <w:sz w:val="20"/>
          <w:szCs w:val="20"/>
        </w:rPr>
        <w:t>@</w:t>
      </w:r>
      <w:proofErr w:type="spellStart"/>
      <w:r w:rsidRPr="00143D9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yandex</w:t>
      </w:r>
      <w:proofErr w:type="spellEnd"/>
      <w:r w:rsidRPr="00143D93"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proofErr w:type="spellStart"/>
      <w:r w:rsidRPr="00143D9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ru</w:t>
      </w:r>
      <w:proofErr w:type="spellEnd"/>
    </w:p>
    <w:p w14:paraId="7072A373" w14:textId="52625122" w:rsidR="00F03AE5" w:rsidRPr="00F03AE5" w:rsidRDefault="00F03AE5" w:rsidP="00F03AE5">
      <w:pPr>
        <w:spacing w:after="0" w:line="240" w:lineRule="auto"/>
        <w:ind w:right="284"/>
        <w:jc w:val="both"/>
        <w:rPr>
          <w:rFonts w:ascii="PT Serif" w:eastAsia="Times New Roman" w:hAnsi="PT Serif" w:cs="Times New Roman"/>
          <w:sz w:val="20"/>
          <w:szCs w:val="20"/>
          <w:lang w:eastAsia="ru-RU"/>
        </w:rPr>
      </w:pPr>
      <w:r w:rsidRPr="00F03AE5">
        <w:rPr>
          <w:rFonts w:ascii="PT Serif" w:eastAsia="Times New Roman" w:hAnsi="PT Serif" w:cs="Times New Roman"/>
          <w:sz w:val="20"/>
          <w:szCs w:val="20"/>
          <w:lang w:eastAsia="ru-RU"/>
        </w:rPr>
        <w:t>– структурированный (т.е. разделенный по типовым разделам – введение, методика исследований, результаты и обсуждение</w:t>
      </w:r>
      <w:r w:rsidR="00143D93">
        <w:rPr>
          <w:rFonts w:ascii="PT Serif" w:eastAsia="Times New Roman" w:hAnsi="PT Serif" w:cs="Times New Roman"/>
          <w:sz w:val="20"/>
          <w:szCs w:val="20"/>
          <w:lang w:eastAsia="ru-RU"/>
        </w:rPr>
        <w:t>,</w:t>
      </w:r>
      <w:r w:rsidRPr="00F03AE5">
        <w:rPr>
          <w:rFonts w:ascii="PT Serif" w:eastAsia="Times New Roman" w:hAnsi="PT Serif" w:cs="Times New Roman"/>
          <w:sz w:val="20"/>
          <w:szCs w:val="20"/>
          <w:lang w:eastAsia="ru-RU"/>
        </w:rPr>
        <w:t xml:space="preserve"> и выводы или заключение) основной текст с размещенными внутри него рисунками и таблицами.</w:t>
      </w:r>
    </w:p>
    <w:p w14:paraId="78F5650A" w14:textId="20CF5707" w:rsidR="00F03AE5" w:rsidRPr="00F03AE5" w:rsidRDefault="00F03AE5" w:rsidP="00F03AE5">
      <w:pPr>
        <w:spacing w:after="0" w:line="240" w:lineRule="auto"/>
        <w:ind w:right="284"/>
        <w:jc w:val="both"/>
        <w:rPr>
          <w:rFonts w:ascii="PT Serif" w:eastAsia="Times New Roman" w:hAnsi="PT Serif" w:cs="Times New Roman"/>
          <w:sz w:val="20"/>
          <w:szCs w:val="20"/>
          <w:lang w:eastAsia="ru-RU"/>
        </w:rPr>
      </w:pPr>
      <w:r w:rsidRPr="00F03AE5">
        <w:rPr>
          <w:rFonts w:ascii="PT Serif" w:eastAsia="Times New Roman" w:hAnsi="PT Serif" w:cs="Times New Roman"/>
          <w:sz w:val="20"/>
          <w:szCs w:val="20"/>
          <w:lang w:eastAsia="ru-RU"/>
        </w:rPr>
        <w:t>– рисунки отдельными файлами с однозначно читаемой последовательной нумерацией (рис1.</w:t>
      </w:r>
      <w:r w:rsidRPr="00F03AE5">
        <w:rPr>
          <w:rFonts w:ascii="PT Serif" w:eastAsia="Times New Roman" w:hAnsi="PT Serif" w:cs="Times New Roman"/>
          <w:sz w:val="20"/>
          <w:szCs w:val="20"/>
          <w:lang w:val="en-US" w:eastAsia="ru-RU"/>
        </w:rPr>
        <w:t>jpg</w:t>
      </w:r>
      <w:r w:rsidRPr="00F03AE5">
        <w:rPr>
          <w:rFonts w:ascii="PT Serif" w:eastAsia="Times New Roman" w:hAnsi="PT Serif" w:cs="Times New Roman"/>
          <w:sz w:val="20"/>
          <w:szCs w:val="20"/>
          <w:lang w:eastAsia="ru-RU"/>
        </w:rPr>
        <w:t>, рис2.</w:t>
      </w:r>
      <w:r w:rsidRPr="00F03AE5">
        <w:rPr>
          <w:rFonts w:ascii="PT Serif" w:eastAsia="Times New Roman" w:hAnsi="PT Serif" w:cs="Times New Roman"/>
          <w:sz w:val="20"/>
          <w:szCs w:val="20"/>
          <w:lang w:val="en-US" w:eastAsia="ru-RU"/>
        </w:rPr>
        <w:t>jpg</w:t>
      </w:r>
      <w:r w:rsidRPr="00F03AE5">
        <w:rPr>
          <w:rFonts w:ascii="PT Serif" w:eastAsia="Times New Roman" w:hAnsi="PT Serif" w:cs="Times New Roman"/>
          <w:sz w:val="20"/>
          <w:szCs w:val="20"/>
          <w:lang w:eastAsia="ru-RU"/>
        </w:rPr>
        <w:t xml:space="preserve"> или </w:t>
      </w:r>
      <w:proofErr w:type="spellStart"/>
      <w:r w:rsidRPr="00F03AE5">
        <w:rPr>
          <w:rFonts w:ascii="PT Serif" w:eastAsia="Times New Roman" w:hAnsi="PT Serif" w:cs="Times New Roman"/>
          <w:sz w:val="20"/>
          <w:szCs w:val="20"/>
          <w:lang w:val="en-US" w:eastAsia="ru-RU"/>
        </w:rPr>
        <w:t>ris</w:t>
      </w:r>
      <w:proofErr w:type="spellEnd"/>
      <w:r w:rsidRPr="00F03AE5">
        <w:rPr>
          <w:rFonts w:ascii="PT Serif" w:eastAsia="Times New Roman" w:hAnsi="PT Serif" w:cs="Times New Roman"/>
          <w:sz w:val="20"/>
          <w:szCs w:val="20"/>
          <w:lang w:eastAsia="ru-RU"/>
        </w:rPr>
        <w:t>1.</w:t>
      </w:r>
      <w:r w:rsidRPr="00F03AE5">
        <w:rPr>
          <w:rFonts w:ascii="PT Serif" w:eastAsia="Times New Roman" w:hAnsi="PT Serif" w:cs="Times New Roman"/>
          <w:sz w:val="20"/>
          <w:szCs w:val="20"/>
          <w:lang w:val="en-US" w:eastAsia="ru-RU"/>
        </w:rPr>
        <w:t>jpg</w:t>
      </w:r>
      <w:r w:rsidRPr="00F03AE5">
        <w:rPr>
          <w:rFonts w:ascii="PT Serif" w:eastAsia="Times New Roman" w:hAnsi="PT Serif" w:cs="Times New Roman"/>
          <w:sz w:val="20"/>
          <w:szCs w:val="20"/>
          <w:lang w:eastAsia="ru-RU"/>
        </w:rPr>
        <w:t xml:space="preserve">, </w:t>
      </w:r>
      <w:proofErr w:type="spellStart"/>
      <w:r w:rsidRPr="00F03AE5">
        <w:rPr>
          <w:rFonts w:ascii="PT Serif" w:eastAsia="Times New Roman" w:hAnsi="PT Serif" w:cs="Times New Roman"/>
          <w:sz w:val="20"/>
          <w:szCs w:val="20"/>
          <w:lang w:val="en-US" w:eastAsia="ru-RU"/>
        </w:rPr>
        <w:t>ris</w:t>
      </w:r>
      <w:proofErr w:type="spellEnd"/>
      <w:r w:rsidRPr="00F03AE5">
        <w:rPr>
          <w:rFonts w:ascii="PT Serif" w:eastAsia="Times New Roman" w:hAnsi="PT Serif" w:cs="Times New Roman"/>
          <w:sz w:val="20"/>
          <w:szCs w:val="20"/>
          <w:lang w:eastAsia="ru-RU"/>
        </w:rPr>
        <w:t>1.</w:t>
      </w:r>
      <w:r w:rsidRPr="00F03AE5">
        <w:rPr>
          <w:rFonts w:ascii="PT Serif" w:eastAsia="Times New Roman" w:hAnsi="PT Serif" w:cs="Times New Roman"/>
          <w:sz w:val="20"/>
          <w:szCs w:val="20"/>
          <w:lang w:val="en-US" w:eastAsia="ru-RU"/>
        </w:rPr>
        <w:t>jpg</w:t>
      </w:r>
      <w:r w:rsidRPr="00F03AE5">
        <w:rPr>
          <w:rFonts w:ascii="PT Serif" w:eastAsia="Times New Roman" w:hAnsi="PT Serif" w:cs="Times New Roman"/>
          <w:sz w:val="20"/>
          <w:szCs w:val="20"/>
          <w:lang w:eastAsia="ru-RU"/>
        </w:rPr>
        <w:t>), совпадающей с привязкой к тексту. О допускаемых форматах рисунков будет сказано ниже.</w:t>
      </w:r>
    </w:p>
    <w:p w14:paraId="793230FB" w14:textId="77777777" w:rsidR="00F03AE5" w:rsidRPr="00F03AE5" w:rsidRDefault="00F03AE5" w:rsidP="00F03AE5">
      <w:pPr>
        <w:spacing w:after="0" w:line="240" w:lineRule="auto"/>
        <w:ind w:right="284"/>
        <w:jc w:val="both"/>
        <w:rPr>
          <w:rFonts w:ascii="PT Serif" w:eastAsia="Times New Roman" w:hAnsi="PT Serif" w:cs="Times New Roman"/>
          <w:sz w:val="20"/>
          <w:szCs w:val="20"/>
          <w:lang w:eastAsia="ru-RU"/>
        </w:rPr>
      </w:pPr>
      <w:r w:rsidRPr="00F03AE5">
        <w:rPr>
          <w:rFonts w:ascii="PT Serif" w:eastAsia="Times New Roman" w:hAnsi="PT Serif" w:cs="Times New Roman"/>
          <w:sz w:val="20"/>
          <w:szCs w:val="20"/>
          <w:lang w:eastAsia="ru-RU"/>
        </w:rPr>
        <w:t>– список литературы с учетом требований ГОСТ 7.0.5-2008. Библиографическая ссылка. Общие требования и правила составления (см. разд. 5).</w:t>
      </w:r>
    </w:p>
    <w:p w14:paraId="158E133C" w14:textId="66B1E9C6" w:rsidR="00F03AE5" w:rsidRPr="00F03AE5" w:rsidRDefault="00F03AE5" w:rsidP="00F03AE5">
      <w:pPr>
        <w:spacing w:after="0" w:line="240" w:lineRule="auto"/>
        <w:ind w:right="284"/>
        <w:jc w:val="both"/>
        <w:rPr>
          <w:rFonts w:ascii="PT Serif" w:eastAsia="Times New Roman" w:hAnsi="PT Serif" w:cs="Times New Roman"/>
          <w:sz w:val="20"/>
          <w:szCs w:val="20"/>
          <w:lang w:eastAsia="ru-RU"/>
        </w:rPr>
      </w:pPr>
      <w:r w:rsidRPr="00F03AE5">
        <w:rPr>
          <w:rFonts w:ascii="PT Serif" w:eastAsia="Times New Roman" w:hAnsi="PT Serif" w:cs="Times New Roman"/>
          <w:sz w:val="20"/>
          <w:szCs w:val="20"/>
          <w:lang w:eastAsia="ru-RU"/>
        </w:rPr>
        <w:t xml:space="preserve">Редакция особо обращает внимание: не стоит тратить время на создание </w:t>
      </w:r>
      <w:proofErr w:type="spellStart"/>
      <w:r w:rsidRPr="00F03AE5">
        <w:rPr>
          <w:rFonts w:ascii="PT Serif" w:eastAsia="Times New Roman" w:hAnsi="PT Serif" w:cs="Times New Roman"/>
          <w:sz w:val="20"/>
          <w:szCs w:val="20"/>
          <w:lang w:eastAsia="ru-RU"/>
        </w:rPr>
        <w:t>двухколоночной</w:t>
      </w:r>
      <w:proofErr w:type="spellEnd"/>
      <w:r w:rsidRPr="00F03AE5">
        <w:rPr>
          <w:rFonts w:ascii="PT Serif" w:eastAsia="Times New Roman" w:hAnsi="PT Serif" w:cs="Times New Roman"/>
          <w:sz w:val="20"/>
          <w:szCs w:val="20"/>
          <w:lang w:eastAsia="ru-RU"/>
        </w:rPr>
        <w:t xml:space="preserve"> идеальной копии выставленных на сайте статей из предыдущих номеров журнала, поскольку </w:t>
      </w:r>
      <w:proofErr w:type="spellStart"/>
      <w:r w:rsidRPr="00F03AE5">
        <w:rPr>
          <w:rFonts w:ascii="PT Serif" w:eastAsia="Times New Roman" w:hAnsi="PT Serif" w:cs="Times New Roman"/>
          <w:sz w:val="20"/>
          <w:szCs w:val="20"/>
          <w:lang w:eastAsia="ru-RU"/>
        </w:rPr>
        <w:t>вордовские</w:t>
      </w:r>
      <w:proofErr w:type="spellEnd"/>
      <w:r w:rsidRPr="00F03AE5">
        <w:rPr>
          <w:rFonts w:ascii="PT Serif" w:eastAsia="Times New Roman" w:hAnsi="PT Serif" w:cs="Times New Roman"/>
          <w:sz w:val="20"/>
          <w:szCs w:val="20"/>
          <w:lang w:eastAsia="ru-RU"/>
        </w:rPr>
        <w:t xml:space="preserve"> файлы являются просто исходным материалом для верстки. В них принципиально наличие всех оговоренных позиций, и непринципиально – каким способом эти позиции отформатированы. Иногда исходная </w:t>
      </w:r>
      <w:proofErr w:type="spellStart"/>
      <w:r w:rsidRPr="00F03AE5">
        <w:rPr>
          <w:rFonts w:ascii="PT Serif" w:eastAsia="Times New Roman" w:hAnsi="PT Serif" w:cs="Times New Roman"/>
          <w:sz w:val="20"/>
          <w:szCs w:val="20"/>
          <w:lang w:eastAsia="ru-RU"/>
        </w:rPr>
        <w:t>двухколоночная</w:t>
      </w:r>
      <w:proofErr w:type="spellEnd"/>
      <w:r w:rsidRPr="00F03AE5">
        <w:rPr>
          <w:rFonts w:ascii="PT Serif" w:eastAsia="Times New Roman" w:hAnsi="PT Serif" w:cs="Times New Roman"/>
          <w:sz w:val="20"/>
          <w:szCs w:val="20"/>
          <w:lang w:eastAsia="ru-RU"/>
        </w:rPr>
        <w:t xml:space="preserve"> верстка, особенно при ее разбиении на отдельные блоки таблицами и рисунками на всю ширину страницы, только создает проблемы при импорте текста. </w:t>
      </w:r>
    </w:p>
    <w:p w14:paraId="068496A1" w14:textId="77777777" w:rsidR="00F03AE5" w:rsidRPr="00F03AE5" w:rsidRDefault="00F03AE5" w:rsidP="00F03AE5">
      <w:pPr>
        <w:spacing w:after="0" w:line="240" w:lineRule="auto"/>
        <w:ind w:right="284"/>
        <w:jc w:val="both"/>
        <w:rPr>
          <w:rFonts w:ascii="PT Serif" w:eastAsia="Times New Roman" w:hAnsi="PT Serif" w:cs="Times New Roman"/>
          <w:sz w:val="20"/>
          <w:szCs w:val="20"/>
          <w:lang w:eastAsia="ru-RU"/>
        </w:rPr>
      </w:pPr>
    </w:p>
    <w:p w14:paraId="279349F3" w14:textId="77777777" w:rsidR="00F03AE5" w:rsidRPr="00F03AE5" w:rsidRDefault="00F03AE5" w:rsidP="00F03AE5">
      <w:pPr>
        <w:spacing w:after="0" w:line="240" w:lineRule="auto"/>
        <w:ind w:right="284"/>
        <w:jc w:val="both"/>
        <w:rPr>
          <w:rFonts w:ascii="PT Serif" w:eastAsia="Times New Roman" w:hAnsi="PT Serif" w:cs="Times New Roman"/>
          <w:color w:val="FF0000"/>
          <w:sz w:val="20"/>
          <w:szCs w:val="20"/>
          <w:lang w:eastAsia="ru-RU"/>
        </w:rPr>
      </w:pPr>
      <w:r w:rsidRPr="00F03AE5">
        <w:rPr>
          <w:rFonts w:ascii="PT Serif" w:eastAsia="Times New Roman" w:hAnsi="PT Serif" w:cs="Times New Roman"/>
          <w:color w:val="FF0000"/>
          <w:sz w:val="20"/>
          <w:szCs w:val="20"/>
          <w:lang w:eastAsia="ru-RU"/>
        </w:rPr>
        <w:t>Несколько принципиальных моментов – что обязательно нужно сделать, и чего делать не нужно, чтобы не затруднять редакции приведение файлов в конечный вид в макете:</w:t>
      </w:r>
    </w:p>
    <w:p w14:paraId="5888B03D" w14:textId="77777777" w:rsidR="00F03AE5" w:rsidRPr="00F03AE5" w:rsidRDefault="00F03AE5" w:rsidP="00F03AE5">
      <w:pPr>
        <w:spacing w:after="0" w:line="240" w:lineRule="auto"/>
        <w:ind w:right="284"/>
        <w:jc w:val="both"/>
        <w:rPr>
          <w:rFonts w:ascii="PT Serif" w:eastAsia="Times New Roman" w:hAnsi="PT Serif" w:cs="Times New Roman"/>
          <w:sz w:val="20"/>
          <w:szCs w:val="20"/>
          <w:lang w:eastAsia="ru-RU"/>
        </w:rPr>
      </w:pPr>
    </w:p>
    <w:p w14:paraId="0EDE0083" w14:textId="38816144" w:rsidR="00F03AE5" w:rsidRPr="00F03AE5" w:rsidRDefault="00F03AE5" w:rsidP="00F03AE5">
      <w:pPr>
        <w:spacing w:after="0" w:line="240" w:lineRule="auto"/>
        <w:ind w:right="284"/>
        <w:jc w:val="both"/>
        <w:rPr>
          <w:rFonts w:ascii="PT Serif" w:eastAsia="Times New Roman" w:hAnsi="PT Serif" w:cs="Times New Roman"/>
          <w:sz w:val="20"/>
          <w:szCs w:val="20"/>
          <w:lang w:eastAsia="ru-RU"/>
        </w:rPr>
      </w:pPr>
      <w:r w:rsidRPr="00F03AE5">
        <w:rPr>
          <w:rFonts w:ascii="PT Serif" w:eastAsia="Times New Roman" w:hAnsi="PT Serif" w:cs="Times New Roman"/>
          <w:sz w:val="20"/>
          <w:szCs w:val="20"/>
          <w:lang w:eastAsia="ru-RU"/>
        </w:rPr>
        <w:t xml:space="preserve">Старайтесь использовать только следующие шрифты: </w:t>
      </w:r>
      <w:proofErr w:type="spellStart"/>
      <w:r w:rsidRPr="00F03AE5">
        <w:rPr>
          <w:rFonts w:ascii="PT Serif" w:eastAsia="Times New Roman" w:hAnsi="PT Serif" w:cs="Times New Roman"/>
          <w:sz w:val="20"/>
          <w:szCs w:val="20"/>
          <w:lang w:eastAsia="ru-RU"/>
        </w:rPr>
        <w:t>Times</w:t>
      </w:r>
      <w:proofErr w:type="spellEnd"/>
      <w:r w:rsidRPr="00F03AE5">
        <w:rPr>
          <w:rFonts w:ascii="PT Serif" w:eastAsia="Times New Roman" w:hAnsi="PT Serif" w:cs="Times New Roman"/>
          <w:sz w:val="20"/>
          <w:szCs w:val="20"/>
          <w:lang w:eastAsia="ru-RU"/>
        </w:rPr>
        <w:t xml:space="preserve"> </w:t>
      </w:r>
      <w:proofErr w:type="spellStart"/>
      <w:r w:rsidRPr="00F03AE5">
        <w:rPr>
          <w:rFonts w:ascii="PT Serif" w:eastAsia="Times New Roman" w:hAnsi="PT Serif" w:cs="Times New Roman"/>
          <w:sz w:val="20"/>
          <w:szCs w:val="20"/>
          <w:lang w:eastAsia="ru-RU"/>
        </w:rPr>
        <w:t>New</w:t>
      </w:r>
      <w:proofErr w:type="spellEnd"/>
      <w:r w:rsidRPr="00F03AE5">
        <w:rPr>
          <w:rFonts w:ascii="PT Serif" w:eastAsia="Times New Roman" w:hAnsi="PT Serif" w:cs="Times New Roman"/>
          <w:sz w:val="20"/>
          <w:szCs w:val="20"/>
          <w:lang w:eastAsia="ru-RU"/>
        </w:rPr>
        <w:t xml:space="preserve"> </w:t>
      </w:r>
      <w:proofErr w:type="spellStart"/>
      <w:r w:rsidRPr="00F03AE5">
        <w:rPr>
          <w:rFonts w:ascii="PT Serif" w:eastAsia="Times New Roman" w:hAnsi="PT Serif" w:cs="Times New Roman"/>
          <w:sz w:val="20"/>
          <w:szCs w:val="20"/>
          <w:lang w:eastAsia="ru-RU"/>
        </w:rPr>
        <w:t>Roman</w:t>
      </w:r>
      <w:proofErr w:type="spellEnd"/>
      <w:r w:rsidRPr="00F03AE5">
        <w:rPr>
          <w:rFonts w:ascii="PT Serif" w:eastAsia="Times New Roman" w:hAnsi="PT Serif" w:cs="Times New Roman"/>
          <w:sz w:val="20"/>
          <w:szCs w:val="20"/>
          <w:lang w:eastAsia="ru-RU"/>
        </w:rPr>
        <w:t xml:space="preserve"> – для текста, </w:t>
      </w:r>
      <w:proofErr w:type="spellStart"/>
      <w:r w:rsidRPr="00F03AE5">
        <w:rPr>
          <w:rFonts w:ascii="PT Serif" w:eastAsia="Times New Roman" w:hAnsi="PT Serif" w:cs="Times New Roman"/>
          <w:sz w:val="20"/>
          <w:szCs w:val="20"/>
          <w:lang w:eastAsia="ru-RU"/>
        </w:rPr>
        <w:t>Symbol</w:t>
      </w:r>
      <w:proofErr w:type="spellEnd"/>
      <w:r w:rsidRPr="00F03AE5">
        <w:rPr>
          <w:rFonts w:ascii="PT Serif" w:eastAsia="Times New Roman" w:hAnsi="PT Serif" w:cs="Times New Roman"/>
          <w:sz w:val="20"/>
          <w:szCs w:val="20"/>
          <w:lang w:eastAsia="ru-RU"/>
        </w:rPr>
        <w:t xml:space="preserve"> – для греческих букв. Использование уникальных и малораспространенных шрифтов не допускается. В спорных случаях (при самопроизвольном изменении символов в файлах эталоном для проверки служит авторская распечатка текста).</w:t>
      </w:r>
    </w:p>
    <w:p w14:paraId="75C647BA" w14:textId="77777777" w:rsidR="00F03AE5" w:rsidRPr="00F03AE5" w:rsidRDefault="00F03AE5" w:rsidP="00F03AE5">
      <w:pPr>
        <w:spacing w:after="0" w:line="240" w:lineRule="auto"/>
        <w:ind w:right="284"/>
        <w:jc w:val="both"/>
        <w:rPr>
          <w:rFonts w:ascii="PT Serif" w:eastAsia="Times New Roman" w:hAnsi="PT Serif" w:cs="Times New Roman"/>
          <w:sz w:val="20"/>
          <w:szCs w:val="20"/>
          <w:lang w:eastAsia="ru-RU"/>
        </w:rPr>
      </w:pPr>
      <w:r w:rsidRPr="00F03AE5">
        <w:rPr>
          <w:rFonts w:ascii="PT Serif" w:eastAsia="Times New Roman" w:hAnsi="PT Serif" w:cs="Times New Roman"/>
          <w:sz w:val="20"/>
          <w:szCs w:val="20"/>
          <w:lang w:eastAsia="ru-RU"/>
        </w:rPr>
        <w:t>Стандартное оформление рукописи – 12-й размер шрифта через 1 интервала.</w:t>
      </w:r>
    </w:p>
    <w:p w14:paraId="5B1443AF" w14:textId="77777777" w:rsidR="00F03AE5" w:rsidRPr="00F03AE5" w:rsidRDefault="00F03AE5" w:rsidP="00F03AE5">
      <w:pPr>
        <w:spacing w:after="0" w:line="240" w:lineRule="auto"/>
        <w:ind w:right="284"/>
        <w:jc w:val="both"/>
        <w:rPr>
          <w:rFonts w:ascii="PT Serif" w:eastAsia="Times New Roman" w:hAnsi="PT Serif" w:cs="Times New Roman"/>
          <w:sz w:val="20"/>
          <w:szCs w:val="20"/>
          <w:lang w:eastAsia="ru-RU"/>
        </w:rPr>
      </w:pPr>
    </w:p>
    <w:p w14:paraId="337568D7" w14:textId="7B1F0211" w:rsidR="00F03AE5" w:rsidRPr="00F03AE5" w:rsidRDefault="004515AE" w:rsidP="00F03AE5">
      <w:pPr>
        <w:spacing w:after="0" w:line="240" w:lineRule="auto"/>
        <w:ind w:right="284"/>
        <w:jc w:val="both"/>
        <w:rPr>
          <w:rFonts w:ascii="PT Serif" w:eastAsia="Times New Roman" w:hAnsi="PT Serif" w:cs="Times New Roman"/>
          <w:i/>
          <w:sz w:val="20"/>
          <w:szCs w:val="20"/>
          <w:lang w:eastAsia="ru-RU"/>
        </w:rPr>
      </w:pPr>
      <w:r>
        <w:rPr>
          <w:rFonts w:ascii="PT Serif" w:eastAsia="Times New Roman" w:hAnsi="PT Serif" w:cs="Times New Roman"/>
          <w:i/>
          <w:sz w:val="20"/>
          <w:szCs w:val="20"/>
          <w:lang w:eastAsia="ru-RU"/>
        </w:rPr>
        <w:t>5</w:t>
      </w:r>
      <w:r w:rsidR="00F03AE5" w:rsidRPr="00F03AE5">
        <w:rPr>
          <w:rFonts w:ascii="PT Serif" w:eastAsia="Times New Roman" w:hAnsi="PT Serif" w:cs="Times New Roman"/>
          <w:i/>
          <w:sz w:val="20"/>
          <w:szCs w:val="20"/>
          <w:lang w:eastAsia="ru-RU"/>
        </w:rPr>
        <w:t>.1. Рекомендации по набору текста</w:t>
      </w:r>
    </w:p>
    <w:p w14:paraId="3A43D8E5" w14:textId="77777777" w:rsidR="00F03AE5" w:rsidRPr="00F03AE5" w:rsidRDefault="00F03AE5" w:rsidP="00F03AE5">
      <w:pPr>
        <w:spacing w:after="0" w:line="240" w:lineRule="auto"/>
        <w:ind w:right="284"/>
        <w:jc w:val="both"/>
        <w:rPr>
          <w:rFonts w:ascii="PT Serif" w:eastAsia="Times New Roman" w:hAnsi="PT Serif" w:cs="Times New Roman"/>
          <w:sz w:val="20"/>
          <w:szCs w:val="20"/>
          <w:lang w:eastAsia="ru-RU"/>
        </w:rPr>
      </w:pPr>
    </w:p>
    <w:p w14:paraId="57E4AC65" w14:textId="77777777" w:rsidR="00F03AE5" w:rsidRPr="00F03AE5" w:rsidRDefault="00F03AE5" w:rsidP="00F03AE5">
      <w:pPr>
        <w:spacing w:after="0" w:line="240" w:lineRule="auto"/>
        <w:ind w:right="284"/>
        <w:jc w:val="both"/>
        <w:rPr>
          <w:rFonts w:ascii="PT Serif" w:eastAsia="Times New Roman" w:hAnsi="PT Serif" w:cs="Times New Roman"/>
          <w:sz w:val="20"/>
          <w:szCs w:val="20"/>
          <w:lang w:eastAsia="ru-RU"/>
        </w:rPr>
      </w:pPr>
      <w:r w:rsidRPr="00F03AE5">
        <w:rPr>
          <w:rFonts w:ascii="PT Serif" w:eastAsia="Times New Roman" w:hAnsi="PT Serif" w:cs="Times New Roman"/>
          <w:sz w:val="20"/>
          <w:szCs w:val="20"/>
          <w:lang w:eastAsia="ru-RU"/>
        </w:rPr>
        <w:t>Не используйте более одного пробела – применяйте абзацные отступы и табуляцию. Лучше подать текст вообще без абзацных отступов (поскольку внутри файла они все равно есть), чем сделать их непредсказуемым числом пробелов.</w:t>
      </w:r>
    </w:p>
    <w:p w14:paraId="7AB68B69" w14:textId="77777777" w:rsidR="00F03AE5" w:rsidRPr="00F03AE5" w:rsidRDefault="00F03AE5" w:rsidP="00F03AE5">
      <w:pPr>
        <w:spacing w:after="0" w:line="240" w:lineRule="auto"/>
        <w:ind w:right="284"/>
        <w:jc w:val="both"/>
        <w:rPr>
          <w:rFonts w:ascii="PT Serif" w:eastAsia="Times New Roman" w:hAnsi="PT Serif" w:cs="Times New Roman"/>
          <w:sz w:val="20"/>
          <w:szCs w:val="20"/>
          <w:lang w:eastAsia="ru-RU"/>
        </w:rPr>
      </w:pPr>
      <w:r w:rsidRPr="00F03AE5">
        <w:rPr>
          <w:rFonts w:ascii="PT Serif" w:eastAsia="Times New Roman" w:hAnsi="PT Serif" w:cs="Times New Roman"/>
          <w:sz w:val="20"/>
          <w:szCs w:val="20"/>
          <w:lang w:eastAsia="ru-RU"/>
        </w:rPr>
        <w:t>Не заканчивайте строку нажатием клавиши «</w:t>
      </w:r>
      <w:proofErr w:type="spellStart"/>
      <w:r w:rsidRPr="00F03AE5">
        <w:rPr>
          <w:rFonts w:ascii="PT Serif" w:eastAsia="Times New Roman" w:hAnsi="PT Serif" w:cs="Times New Roman"/>
          <w:sz w:val="20"/>
          <w:szCs w:val="20"/>
          <w:lang w:eastAsia="ru-RU"/>
        </w:rPr>
        <w:t>Enter</w:t>
      </w:r>
      <w:proofErr w:type="spellEnd"/>
      <w:r w:rsidRPr="00F03AE5">
        <w:rPr>
          <w:rFonts w:ascii="PT Serif" w:eastAsia="Times New Roman" w:hAnsi="PT Serif" w:cs="Times New Roman"/>
          <w:sz w:val="20"/>
          <w:szCs w:val="20"/>
          <w:lang w:eastAsia="ru-RU"/>
        </w:rPr>
        <w:t>» – используйте ее только для начала нового абзаца.</w:t>
      </w:r>
    </w:p>
    <w:p w14:paraId="480F2A7D" w14:textId="77777777" w:rsidR="00F03AE5" w:rsidRPr="00F03AE5" w:rsidRDefault="00F03AE5" w:rsidP="00F03AE5">
      <w:pPr>
        <w:spacing w:after="0" w:line="240" w:lineRule="auto"/>
        <w:ind w:right="284"/>
        <w:jc w:val="both"/>
        <w:rPr>
          <w:rFonts w:ascii="PT Serif" w:eastAsia="Times New Roman" w:hAnsi="PT Serif" w:cs="Times New Roman"/>
          <w:sz w:val="20"/>
          <w:szCs w:val="20"/>
          <w:lang w:eastAsia="ru-RU"/>
        </w:rPr>
      </w:pPr>
      <w:r w:rsidRPr="00F03AE5">
        <w:rPr>
          <w:rFonts w:ascii="PT Serif" w:eastAsia="Times New Roman" w:hAnsi="PT Serif" w:cs="Times New Roman"/>
          <w:sz w:val="20"/>
          <w:szCs w:val="20"/>
          <w:lang w:eastAsia="ru-RU"/>
        </w:rPr>
        <w:lastRenderedPageBreak/>
        <w:t>Используйте возможности, предоставляемые текстовым редактором: автоматическое создание сносок, автоматический перенос или автоматический запрет переносов, создание списков, автоматический отступ и т.п. Ни в коем случае не вгоняйте слова на желаемое место для красоты ручными переносами – место при верстке обязательно изменится, ручной перенос останется.</w:t>
      </w:r>
    </w:p>
    <w:p w14:paraId="08DDD441" w14:textId="77777777" w:rsidR="00F03AE5" w:rsidRPr="00F03AE5" w:rsidRDefault="00F03AE5" w:rsidP="00F03AE5">
      <w:pPr>
        <w:spacing w:after="0" w:line="240" w:lineRule="auto"/>
        <w:ind w:right="284"/>
        <w:jc w:val="both"/>
        <w:rPr>
          <w:rFonts w:ascii="PT Serif" w:eastAsia="Times New Roman" w:hAnsi="PT Serif" w:cs="Times New Roman"/>
          <w:sz w:val="20"/>
          <w:szCs w:val="20"/>
          <w:lang w:eastAsia="ru-RU"/>
        </w:rPr>
      </w:pPr>
      <w:r w:rsidRPr="00F03AE5">
        <w:rPr>
          <w:rFonts w:ascii="PT Serif" w:eastAsia="Times New Roman" w:hAnsi="PT Serif" w:cs="Times New Roman"/>
          <w:sz w:val="20"/>
          <w:szCs w:val="20"/>
          <w:lang w:eastAsia="ru-RU"/>
        </w:rPr>
        <w:t>Не набирайте кириллицу сходными по начертанию латинскими буквами, и наоборот.</w:t>
      </w:r>
    </w:p>
    <w:p w14:paraId="41248918" w14:textId="77777777" w:rsidR="00F03AE5" w:rsidRPr="00F03AE5" w:rsidRDefault="00F03AE5" w:rsidP="00F03AE5">
      <w:pPr>
        <w:spacing w:after="0" w:line="240" w:lineRule="auto"/>
        <w:ind w:right="284"/>
        <w:jc w:val="both"/>
        <w:rPr>
          <w:rFonts w:ascii="PT Serif" w:eastAsia="Times New Roman" w:hAnsi="PT Serif" w:cs="Times New Roman"/>
          <w:sz w:val="20"/>
          <w:szCs w:val="20"/>
          <w:lang w:eastAsia="ru-RU"/>
        </w:rPr>
      </w:pPr>
      <w:r w:rsidRPr="00F03AE5">
        <w:rPr>
          <w:rFonts w:ascii="PT Serif" w:eastAsia="Times New Roman" w:hAnsi="PT Serif" w:cs="Times New Roman"/>
          <w:sz w:val="20"/>
          <w:szCs w:val="20"/>
          <w:lang w:eastAsia="ru-RU"/>
        </w:rPr>
        <w:t>Буква «ё» везде заменяется на «е», кроме фамилий и особых случаев.</w:t>
      </w:r>
    </w:p>
    <w:p w14:paraId="31AC4280" w14:textId="77777777" w:rsidR="00F03AE5" w:rsidRPr="00F03AE5" w:rsidRDefault="00F03AE5" w:rsidP="00F03AE5">
      <w:pPr>
        <w:spacing w:after="0" w:line="240" w:lineRule="auto"/>
        <w:ind w:right="284"/>
        <w:jc w:val="both"/>
        <w:rPr>
          <w:rFonts w:ascii="PT Serif" w:eastAsia="Times New Roman" w:hAnsi="PT Serif" w:cs="Times New Roman"/>
          <w:sz w:val="20"/>
          <w:szCs w:val="20"/>
          <w:lang w:eastAsia="ru-RU"/>
        </w:rPr>
      </w:pPr>
      <w:r w:rsidRPr="00F03AE5">
        <w:rPr>
          <w:rFonts w:ascii="PT Serif" w:eastAsia="Times New Roman" w:hAnsi="PT Serif" w:cs="Times New Roman"/>
          <w:sz w:val="20"/>
          <w:szCs w:val="20"/>
          <w:lang w:eastAsia="ru-RU"/>
        </w:rPr>
        <w:t>Недопустимо тире «–» заменять дефисом «-».</w:t>
      </w:r>
    </w:p>
    <w:p w14:paraId="387FE7BE" w14:textId="567D3974" w:rsidR="00F03AE5" w:rsidRPr="00F03AE5" w:rsidRDefault="00F03AE5" w:rsidP="00F03AE5">
      <w:pPr>
        <w:spacing w:after="0" w:line="240" w:lineRule="auto"/>
        <w:ind w:right="284"/>
        <w:jc w:val="both"/>
        <w:rPr>
          <w:rFonts w:ascii="PT Serif" w:eastAsia="Times New Roman" w:hAnsi="PT Serif" w:cs="Times New Roman"/>
          <w:sz w:val="20"/>
          <w:szCs w:val="20"/>
          <w:lang w:eastAsia="ru-RU"/>
        </w:rPr>
      </w:pPr>
      <w:r w:rsidRPr="00F03AE5">
        <w:rPr>
          <w:rFonts w:ascii="PT Serif" w:eastAsia="Times New Roman" w:hAnsi="PT Serif" w:cs="Times New Roman"/>
          <w:sz w:val="20"/>
          <w:szCs w:val="20"/>
          <w:lang w:eastAsia="ru-RU"/>
        </w:rPr>
        <w:t xml:space="preserve"> В тексте латинские буквы набираются курсивом, а греческие и русские – прямо.</w:t>
      </w:r>
    </w:p>
    <w:p w14:paraId="1DEA2331" w14:textId="3042225B" w:rsidR="00F03AE5" w:rsidRPr="00F03AE5" w:rsidRDefault="00F03AE5" w:rsidP="00F03AE5">
      <w:pPr>
        <w:spacing w:after="0" w:line="240" w:lineRule="auto"/>
        <w:ind w:right="284"/>
        <w:jc w:val="both"/>
        <w:rPr>
          <w:rFonts w:ascii="PT Serif" w:eastAsia="Times New Roman" w:hAnsi="PT Serif" w:cs="Times New Roman"/>
          <w:sz w:val="20"/>
          <w:szCs w:val="20"/>
          <w:lang w:eastAsia="ru-RU"/>
        </w:rPr>
      </w:pPr>
      <w:r w:rsidRPr="00F03AE5">
        <w:rPr>
          <w:rFonts w:ascii="PT Serif" w:eastAsia="Times New Roman" w:hAnsi="PT Serif" w:cs="Times New Roman"/>
          <w:sz w:val="20"/>
          <w:szCs w:val="20"/>
          <w:lang w:eastAsia="ru-RU"/>
        </w:rPr>
        <w:t xml:space="preserve">Десятичные цифры в русскоязычных текстах набираются через запятую (0,5), а в англоязычных </w:t>
      </w:r>
      <w:r w:rsidR="00143D93">
        <w:rPr>
          <w:rFonts w:ascii="PT Serif" w:eastAsia="Times New Roman" w:hAnsi="PT Serif" w:cs="Times New Roman"/>
          <w:sz w:val="20"/>
          <w:szCs w:val="20"/>
          <w:lang w:eastAsia="ru-RU"/>
        </w:rPr>
        <w:t xml:space="preserve">– </w:t>
      </w:r>
      <w:r w:rsidRPr="00F03AE5">
        <w:rPr>
          <w:rFonts w:ascii="PT Serif" w:eastAsia="Times New Roman" w:hAnsi="PT Serif" w:cs="PT Serif"/>
          <w:sz w:val="20"/>
          <w:szCs w:val="20"/>
          <w:lang w:eastAsia="ru-RU"/>
        </w:rPr>
        <w:t>через точку (0.25 вместо 0,25).</w:t>
      </w:r>
    </w:p>
    <w:p w14:paraId="3A54C6FF" w14:textId="77777777" w:rsidR="00F03AE5" w:rsidRPr="00F03AE5" w:rsidRDefault="00F03AE5" w:rsidP="00F03AE5">
      <w:pPr>
        <w:spacing w:after="0" w:line="240" w:lineRule="auto"/>
        <w:ind w:right="284"/>
        <w:jc w:val="both"/>
        <w:rPr>
          <w:rFonts w:ascii="PT Serif" w:eastAsia="Times New Roman" w:hAnsi="PT Serif" w:cs="Times New Roman"/>
          <w:sz w:val="20"/>
          <w:szCs w:val="20"/>
          <w:lang w:eastAsia="ru-RU"/>
        </w:rPr>
      </w:pPr>
      <w:r w:rsidRPr="00F03AE5">
        <w:rPr>
          <w:rFonts w:ascii="PT Serif" w:eastAsia="Times New Roman" w:hAnsi="PT Serif" w:cs="Times New Roman"/>
          <w:sz w:val="20"/>
          <w:szCs w:val="20"/>
          <w:lang w:eastAsia="ru-RU"/>
        </w:rPr>
        <w:t>Следует избегать смешанного употребления русских и латинских индексов. Индексы подлежат расшифровке в тексте.</w:t>
      </w:r>
    </w:p>
    <w:p w14:paraId="61630751" w14:textId="728E5D27" w:rsidR="00F03AE5" w:rsidRPr="00F03AE5" w:rsidRDefault="00F03AE5" w:rsidP="00F03AE5">
      <w:pPr>
        <w:spacing w:after="0" w:line="240" w:lineRule="auto"/>
        <w:ind w:right="284"/>
        <w:jc w:val="both"/>
        <w:rPr>
          <w:rFonts w:ascii="PT Serif" w:eastAsia="Times New Roman" w:hAnsi="PT Serif" w:cs="Times New Roman"/>
          <w:sz w:val="20"/>
          <w:szCs w:val="20"/>
          <w:lang w:eastAsia="ru-RU"/>
        </w:rPr>
      </w:pPr>
      <w:r w:rsidRPr="00F03AE5">
        <w:rPr>
          <w:rFonts w:ascii="PT Serif" w:eastAsia="Times New Roman" w:hAnsi="PT Serif" w:cs="Times New Roman"/>
          <w:sz w:val="20"/>
          <w:szCs w:val="20"/>
          <w:lang w:eastAsia="ru-RU"/>
        </w:rPr>
        <w:t>Даты вида «число.</w:t>
      </w:r>
      <w:r w:rsidR="00143D93">
        <w:rPr>
          <w:rFonts w:ascii="PT Serif" w:eastAsia="Times New Roman" w:hAnsi="PT Serif" w:cs="Times New Roman"/>
          <w:sz w:val="20"/>
          <w:szCs w:val="20"/>
          <w:lang w:eastAsia="ru-RU"/>
        </w:rPr>
        <w:t xml:space="preserve"> </w:t>
      </w:r>
      <w:r w:rsidRPr="00F03AE5">
        <w:rPr>
          <w:rFonts w:ascii="PT Serif" w:eastAsia="Times New Roman" w:hAnsi="PT Serif" w:cs="Times New Roman"/>
          <w:sz w:val="20"/>
          <w:szCs w:val="20"/>
          <w:lang w:eastAsia="ru-RU"/>
        </w:rPr>
        <w:t>месяц.</w:t>
      </w:r>
      <w:r w:rsidR="00143D93">
        <w:rPr>
          <w:rFonts w:ascii="PT Serif" w:eastAsia="Times New Roman" w:hAnsi="PT Serif" w:cs="Times New Roman"/>
          <w:sz w:val="20"/>
          <w:szCs w:val="20"/>
          <w:lang w:eastAsia="ru-RU"/>
        </w:rPr>
        <w:t xml:space="preserve"> </w:t>
      </w:r>
      <w:r w:rsidRPr="00F03AE5">
        <w:rPr>
          <w:rFonts w:ascii="PT Serif" w:eastAsia="Times New Roman" w:hAnsi="PT Serif" w:cs="Times New Roman"/>
          <w:sz w:val="20"/>
          <w:szCs w:val="20"/>
          <w:lang w:eastAsia="ru-RU"/>
        </w:rPr>
        <w:t>год» оформляются следующим образом: 02.05.1991 г. или 02.05.91.</w:t>
      </w:r>
    </w:p>
    <w:p w14:paraId="2F1C90BC" w14:textId="77777777" w:rsidR="00F03AE5" w:rsidRPr="00F03AE5" w:rsidRDefault="00F03AE5" w:rsidP="00F03AE5">
      <w:pPr>
        <w:spacing w:after="0" w:line="240" w:lineRule="auto"/>
        <w:ind w:right="284"/>
        <w:jc w:val="both"/>
        <w:rPr>
          <w:rFonts w:ascii="PT Serif" w:eastAsia="Times New Roman" w:hAnsi="PT Serif" w:cs="Times New Roman"/>
          <w:sz w:val="20"/>
          <w:szCs w:val="20"/>
          <w:lang w:eastAsia="ru-RU"/>
        </w:rPr>
      </w:pPr>
      <w:r w:rsidRPr="00F03AE5">
        <w:rPr>
          <w:rFonts w:ascii="PT Serif" w:eastAsia="Times New Roman" w:hAnsi="PT Serif" w:cs="Times New Roman"/>
          <w:sz w:val="20"/>
          <w:szCs w:val="20"/>
          <w:lang w:eastAsia="ru-RU"/>
        </w:rPr>
        <w:t xml:space="preserve">Все, что вы хотите в тексте выделить </w:t>
      </w:r>
      <w:r w:rsidRPr="00F03AE5">
        <w:rPr>
          <w:rFonts w:ascii="PT Serif" w:eastAsia="Times New Roman" w:hAnsi="PT Serif" w:cs="Times New Roman"/>
          <w:sz w:val="20"/>
          <w:szCs w:val="20"/>
          <w:u w:val="single"/>
          <w:lang w:eastAsia="ru-RU"/>
        </w:rPr>
        <w:t>подчеркиванием</w:t>
      </w:r>
      <w:r w:rsidRPr="00F03AE5">
        <w:rPr>
          <w:rFonts w:ascii="PT Serif" w:eastAsia="Times New Roman" w:hAnsi="PT Serif" w:cs="Times New Roman"/>
          <w:sz w:val="20"/>
          <w:szCs w:val="20"/>
          <w:lang w:eastAsia="ru-RU"/>
        </w:rPr>
        <w:t xml:space="preserve">, начертанием </w:t>
      </w:r>
      <w:r w:rsidRPr="00F03AE5">
        <w:rPr>
          <w:rFonts w:ascii="PT Serif" w:eastAsia="Times New Roman" w:hAnsi="PT Serif" w:cs="Times New Roman"/>
          <w:b/>
          <w:sz w:val="20"/>
          <w:szCs w:val="20"/>
          <w:lang w:val="en-US" w:eastAsia="ru-RU"/>
        </w:rPr>
        <w:t>bold</w:t>
      </w:r>
      <w:r w:rsidRPr="00F03AE5">
        <w:rPr>
          <w:rFonts w:ascii="PT Serif" w:eastAsia="Times New Roman" w:hAnsi="PT Serif" w:cs="Times New Roman"/>
          <w:sz w:val="20"/>
          <w:szCs w:val="20"/>
          <w:lang w:eastAsia="ru-RU"/>
        </w:rPr>
        <w:t xml:space="preserve"> или </w:t>
      </w:r>
      <w:r w:rsidRPr="00F03AE5">
        <w:rPr>
          <w:rFonts w:ascii="PT Serif" w:eastAsia="Times New Roman" w:hAnsi="PT Serif" w:cs="Times New Roman"/>
          <w:i/>
          <w:sz w:val="20"/>
          <w:szCs w:val="20"/>
          <w:lang w:val="en-US" w:eastAsia="ru-RU"/>
        </w:rPr>
        <w:t>italic</w:t>
      </w:r>
      <w:r w:rsidRPr="00F03AE5">
        <w:rPr>
          <w:rFonts w:ascii="PT Serif" w:eastAsia="Times New Roman" w:hAnsi="PT Serif" w:cs="Times New Roman"/>
          <w:sz w:val="20"/>
          <w:szCs w:val="20"/>
          <w:lang w:eastAsia="ru-RU"/>
        </w:rPr>
        <w:t xml:space="preserve">, либо их смесью - </w:t>
      </w:r>
      <w:r w:rsidRPr="00F03AE5">
        <w:rPr>
          <w:rFonts w:ascii="PT Serif" w:eastAsia="Times New Roman" w:hAnsi="PT Serif" w:cs="Times New Roman"/>
          <w:b/>
          <w:i/>
          <w:sz w:val="20"/>
          <w:szCs w:val="20"/>
          <w:lang w:val="en-US" w:eastAsia="ru-RU"/>
        </w:rPr>
        <w:t>bold</w:t>
      </w:r>
      <w:r w:rsidRPr="00F03AE5">
        <w:rPr>
          <w:rFonts w:ascii="PT Serif" w:eastAsia="Times New Roman" w:hAnsi="PT Serif" w:cs="Times New Roman"/>
          <w:b/>
          <w:i/>
          <w:sz w:val="20"/>
          <w:szCs w:val="20"/>
          <w:lang w:eastAsia="ru-RU"/>
        </w:rPr>
        <w:t xml:space="preserve"> - </w:t>
      </w:r>
      <w:r w:rsidRPr="00F03AE5">
        <w:rPr>
          <w:rFonts w:ascii="PT Serif" w:eastAsia="Times New Roman" w:hAnsi="PT Serif" w:cs="Times New Roman"/>
          <w:b/>
          <w:i/>
          <w:sz w:val="20"/>
          <w:szCs w:val="20"/>
          <w:lang w:val="en-US" w:eastAsia="ru-RU"/>
        </w:rPr>
        <w:t>italic</w:t>
      </w:r>
      <w:r w:rsidRPr="00F03AE5">
        <w:rPr>
          <w:rFonts w:ascii="PT Serif" w:eastAsia="Times New Roman" w:hAnsi="PT Serif" w:cs="Times New Roman"/>
          <w:sz w:val="20"/>
          <w:szCs w:val="20"/>
          <w:lang w:eastAsia="ru-RU"/>
        </w:rPr>
        <w:t xml:space="preserve"> - выделите. Но не злоупотребляйте: текст, наполовину состоящий из выделений, выглядит очень некрасиво.</w:t>
      </w:r>
    </w:p>
    <w:p w14:paraId="52038E0B" w14:textId="77777777" w:rsidR="00143D93" w:rsidRDefault="00143D93" w:rsidP="00F03AE5">
      <w:pPr>
        <w:spacing w:after="0" w:line="240" w:lineRule="auto"/>
        <w:ind w:right="284"/>
        <w:jc w:val="both"/>
        <w:rPr>
          <w:rFonts w:ascii="PT Serif" w:eastAsia="Times New Roman" w:hAnsi="PT Serif" w:cs="Times New Roman"/>
          <w:i/>
          <w:sz w:val="20"/>
          <w:szCs w:val="20"/>
          <w:lang w:eastAsia="ru-RU"/>
        </w:rPr>
      </w:pPr>
    </w:p>
    <w:p w14:paraId="7E9413D9" w14:textId="49C98687" w:rsidR="00F03AE5" w:rsidRPr="00F03AE5" w:rsidRDefault="004515AE" w:rsidP="00F03AE5">
      <w:pPr>
        <w:spacing w:after="0" w:line="240" w:lineRule="auto"/>
        <w:ind w:right="284"/>
        <w:jc w:val="both"/>
        <w:rPr>
          <w:rFonts w:ascii="PT Serif" w:eastAsia="Times New Roman" w:hAnsi="PT Serif" w:cs="Times New Roman"/>
          <w:i/>
          <w:sz w:val="20"/>
          <w:szCs w:val="20"/>
          <w:lang w:eastAsia="ru-RU"/>
        </w:rPr>
      </w:pPr>
      <w:r>
        <w:rPr>
          <w:rFonts w:ascii="PT Serif" w:eastAsia="Times New Roman" w:hAnsi="PT Serif" w:cs="Times New Roman"/>
          <w:i/>
          <w:sz w:val="20"/>
          <w:szCs w:val="20"/>
          <w:lang w:eastAsia="ru-RU"/>
        </w:rPr>
        <w:t>5</w:t>
      </w:r>
      <w:r w:rsidR="00F03AE5" w:rsidRPr="00F03AE5">
        <w:rPr>
          <w:rFonts w:ascii="PT Serif" w:eastAsia="Times New Roman" w:hAnsi="PT Serif" w:cs="Times New Roman"/>
          <w:i/>
          <w:sz w:val="20"/>
          <w:szCs w:val="20"/>
          <w:lang w:eastAsia="ru-RU"/>
        </w:rPr>
        <w:t>.</w:t>
      </w:r>
      <w:r w:rsidR="00143D93">
        <w:rPr>
          <w:rFonts w:ascii="PT Serif" w:eastAsia="Times New Roman" w:hAnsi="PT Serif" w:cs="Times New Roman"/>
          <w:i/>
          <w:sz w:val="20"/>
          <w:szCs w:val="20"/>
          <w:lang w:eastAsia="ru-RU"/>
        </w:rPr>
        <w:t>2</w:t>
      </w:r>
      <w:r w:rsidR="00F03AE5" w:rsidRPr="00F03AE5">
        <w:rPr>
          <w:rFonts w:ascii="PT Serif" w:eastAsia="Times New Roman" w:hAnsi="PT Serif" w:cs="Times New Roman"/>
          <w:i/>
          <w:sz w:val="20"/>
          <w:szCs w:val="20"/>
          <w:lang w:eastAsia="ru-RU"/>
        </w:rPr>
        <w:t>. Рекомендации по набору таблиц</w:t>
      </w:r>
    </w:p>
    <w:p w14:paraId="11CA793A" w14:textId="77777777" w:rsidR="00F03AE5" w:rsidRPr="00F03AE5" w:rsidRDefault="00F03AE5" w:rsidP="00F03AE5">
      <w:pPr>
        <w:spacing w:after="0" w:line="240" w:lineRule="auto"/>
        <w:ind w:right="284"/>
        <w:jc w:val="both"/>
        <w:rPr>
          <w:rFonts w:ascii="PT Serif" w:eastAsia="Times New Roman" w:hAnsi="PT Serif" w:cs="Times New Roman"/>
          <w:sz w:val="20"/>
          <w:szCs w:val="20"/>
          <w:lang w:eastAsia="ru-RU"/>
        </w:rPr>
      </w:pPr>
    </w:p>
    <w:p w14:paraId="1F995042" w14:textId="77AEAC83" w:rsidR="00F03AE5" w:rsidRPr="00F03AE5" w:rsidRDefault="00F03AE5" w:rsidP="00F03AE5">
      <w:pPr>
        <w:spacing w:after="0" w:line="240" w:lineRule="auto"/>
        <w:ind w:right="284"/>
        <w:jc w:val="both"/>
        <w:rPr>
          <w:rFonts w:ascii="PT Serif" w:eastAsia="Times New Roman" w:hAnsi="PT Serif" w:cs="Times New Roman"/>
          <w:sz w:val="20"/>
          <w:szCs w:val="20"/>
          <w:lang w:eastAsia="ru-RU"/>
        </w:rPr>
      </w:pPr>
      <w:r w:rsidRPr="00F03AE5">
        <w:rPr>
          <w:rFonts w:ascii="PT Serif" w:eastAsia="Times New Roman" w:hAnsi="PT Serif" w:cs="Times New Roman"/>
          <w:sz w:val="20"/>
          <w:szCs w:val="20"/>
          <w:lang w:eastAsia="ru-RU"/>
        </w:rPr>
        <w:t>Таблицы располагаются в тексте рукописи, а также дополнительно – каждая в отдельном файле аналогично иллюстрациям. Имена файлов – так</w:t>
      </w:r>
      <w:r w:rsidR="00143D93">
        <w:rPr>
          <w:rFonts w:ascii="PT Serif" w:eastAsia="Times New Roman" w:hAnsi="PT Serif" w:cs="Times New Roman"/>
          <w:sz w:val="20"/>
          <w:szCs w:val="20"/>
          <w:lang w:eastAsia="ru-RU"/>
        </w:rPr>
        <w:t xml:space="preserve"> </w:t>
      </w:r>
      <w:r w:rsidRPr="00F03AE5">
        <w:rPr>
          <w:rFonts w:ascii="PT Serif" w:eastAsia="Times New Roman" w:hAnsi="PT Serif" w:cs="Times New Roman"/>
          <w:sz w:val="20"/>
          <w:szCs w:val="20"/>
          <w:lang w:eastAsia="ru-RU"/>
        </w:rPr>
        <w:t>же</w:t>
      </w:r>
      <w:r w:rsidR="00143D93">
        <w:rPr>
          <w:rFonts w:ascii="PT Serif" w:eastAsia="Times New Roman" w:hAnsi="PT Serif" w:cs="Times New Roman"/>
          <w:sz w:val="20"/>
          <w:szCs w:val="20"/>
          <w:lang w:eastAsia="ru-RU"/>
        </w:rPr>
        <w:t>,</w:t>
      </w:r>
      <w:r w:rsidRPr="00F03AE5">
        <w:rPr>
          <w:rFonts w:ascii="PT Serif" w:eastAsia="Times New Roman" w:hAnsi="PT Serif" w:cs="Times New Roman"/>
          <w:sz w:val="20"/>
          <w:szCs w:val="20"/>
          <w:lang w:eastAsia="ru-RU"/>
        </w:rPr>
        <w:t xml:space="preserve"> как и рисунков, должны иметь последовательную однозначно читаемую нумерацию.</w:t>
      </w:r>
    </w:p>
    <w:p w14:paraId="57A8B191" w14:textId="77777777" w:rsidR="00F03AE5" w:rsidRPr="00F03AE5" w:rsidRDefault="00F03AE5" w:rsidP="00F03AE5">
      <w:pPr>
        <w:spacing w:after="0" w:line="240" w:lineRule="auto"/>
        <w:ind w:right="284"/>
        <w:jc w:val="both"/>
        <w:rPr>
          <w:rFonts w:ascii="PT Serif" w:eastAsia="Times New Roman" w:hAnsi="PT Serif" w:cs="Times New Roman"/>
          <w:sz w:val="20"/>
          <w:szCs w:val="20"/>
          <w:lang w:eastAsia="ru-RU"/>
        </w:rPr>
      </w:pPr>
      <w:r w:rsidRPr="00F03AE5">
        <w:rPr>
          <w:rFonts w:ascii="PT Serif" w:eastAsia="Times New Roman" w:hAnsi="PT Serif" w:cs="Times New Roman"/>
          <w:sz w:val="20"/>
          <w:szCs w:val="20"/>
          <w:lang w:eastAsia="ru-RU"/>
        </w:rPr>
        <w:t>Таблицы нумеруются по порядку упоминания их в тексте (табл. 1) арабскими цифрами. После номера должно следовать ее название без точки в конце.</w:t>
      </w:r>
    </w:p>
    <w:p w14:paraId="7DB0ED5A" w14:textId="77777777" w:rsidR="00F03AE5" w:rsidRPr="00F03AE5" w:rsidRDefault="00F03AE5" w:rsidP="00F03AE5">
      <w:pPr>
        <w:spacing w:after="0" w:line="240" w:lineRule="auto"/>
        <w:ind w:right="284"/>
        <w:jc w:val="both"/>
        <w:rPr>
          <w:rFonts w:ascii="PT Serif" w:eastAsia="Times New Roman" w:hAnsi="PT Serif" w:cs="Times New Roman"/>
          <w:sz w:val="20"/>
          <w:szCs w:val="20"/>
          <w:lang w:eastAsia="ru-RU"/>
        </w:rPr>
      </w:pPr>
    </w:p>
    <w:p w14:paraId="078E8232" w14:textId="6B9AD82D" w:rsidR="00F03AE5" w:rsidRPr="00F03AE5" w:rsidRDefault="00F03AE5" w:rsidP="00F03AE5">
      <w:pPr>
        <w:spacing w:after="0" w:line="240" w:lineRule="auto"/>
        <w:ind w:right="284"/>
        <w:jc w:val="both"/>
        <w:rPr>
          <w:rFonts w:ascii="PT Serif" w:eastAsia="Times New Roman" w:hAnsi="PT Serif" w:cs="Times New Roman"/>
          <w:sz w:val="20"/>
          <w:szCs w:val="20"/>
          <w:lang w:eastAsia="ru-RU"/>
        </w:rPr>
      </w:pPr>
      <w:r w:rsidRPr="00F03AE5">
        <w:rPr>
          <w:rFonts w:ascii="PT Serif" w:eastAsia="Times New Roman" w:hAnsi="PT Serif" w:cs="Times New Roman"/>
          <w:b/>
          <w:sz w:val="20"/>
          <w:szCs w:val="20"/>
          <w:lang w:eastAsia="ru-RU"/>
        </w:rPr>
        <w:t>Таблица 1.</w:t>
      </w:r>
      <w:r w:rsidRPr="00F03AE5">
        <w:rPr>
          <w:rFonts w:ascii="PT Serif" w:eastAsia="Times New Roman" w:hAnsi="PT Serif" w:cs="Times New Roman"/>
          <w:sz w:val="20"/>
          <w:szCs w:val="20"/>
          <w:lang w:eastAsia="ru-RU"/>
        </w:rPr>
        <w:t xml:space="preserve"> </w:t>
      </w:r>
      <w:r w:rsidR="00B2701A" w:rsidRPr="00B2701A">
        <w:rPr>
          <w:rFonts w:ascii="Times New Roman" w:eastAsia="Calibri" w:hAnsi="Times New Roman" w:cs="Times New Roman"/>
          <w:sz w:val="20"/>
          <w:szCs w:val="20"/>
        </w:rPr>
        <w:t>Распространение находок по площадкам курганов</w:t>
      </w:r>
    </w:p>
    <w:p w14:paraId="01256C3E" w14:textId="77777777" w:rsidR="00F03AE5" w:rsidRPr="00F03AE5" w:rsidRDefault="00F03AE5" w:rsidP="00F03AE5">
      <w:pPr>
        <w:spacing w:after="0" w:line="240" w:lineRule="auto"/>
        <w:ind w:right="284"/>
        <w:jc w:val="both"/>
        <w:rPr>
          <w:rFonts w:ascii="PT Serif" w:eastAsia="Times New Roman" w:hAnsi="PT Serif" w:cs="Times New Roman"/>
          <w:sz w:val="20"/>
          <w:szCs w:val="20"/>
          <w:lang w:eastAsia="ru-RU"/>
        </w:rPr>
      </w:pPr>
    </w:p>
    <w:p w14:paraId="13B64338" w14:textId="77777777" w:rsidR="00F03AE5" w:rsidRPr="00F03AE5" w:rsidRDefault="00F03AE5" w:rsidP="00F03AE5">
      <w:pPr>
        <w:spacing w:after="0" w:line="240" w:lineRule="auto"/>
        <w:ind w:right="284"/>
        <w:jc w:val="both"/>
        <w:rPr>
          <w:rFonts w:ascii="PT Serif" w:eastAsia="Times New Roman" w:hAnsi="PT Serif" w:cs="Times New Roman"/>
          <w:sz w:val="20"/>
          <w:szCs w:val="20"/>
          <w:lang w:eastAsia="ru-RU"/>
        </w:rPr>
      </w:pPr>
      <w:r w:rsidRPr="00F03AE5">
        <w:rPr>
          <w:rFonts w:ascii="PT Serif" w:eastAsia="Times New Roman" w:hAnsi="PT Serif" w:cs="Times New Roman"/>
          <w:sz w:val="20"/>
          <w:szCs w:val="20"/>
          <w:lang w:eastAsia="ru-RU"/>
        </w:rPr>
        <w:t>Примечания к таблице располагаются внизу таблицы без точки после последней строки.</w:t>
      </w:r>
    </w:p>
    <w:p w14:paraId="523D73C4" w14:textId="77777777" w:rsidR="00F03AE5" w:rsidRPr="00F03AE5" w:rsidRDefault="00F03AE5" w:rsidP="00F03AE5">
      <w:pPr>
        <w:spacing w:after="0" w:line="240" w:lineRule="auto"/>
        <w:ind w:right="284"/>
        <w:jc w:val="both"/>
        <w:rPr>
          <w:rFonts w:ascii="PT Serif" w:eastAsia="Times New Roman" w:hAnsi="PT Serif" w:cs="Times New Roman"/>
          <w:sz w:val="20"/>
          <w:szCs w:val="20"/>
          <w:lang w:eastAsia="ru-RU"/>
        </w:rPr>
      </w:pPr>
    </w:p>
    <w:p w14:paraId="1A8F02EE" w14:textId="53638332" w:rsidR="00F03AE5" w:rsidRPr="00F03AE5" w:rsidRDefault="00F03AE5" w:rsidP="00F03AE5">
      <w:pPr>
        <w:spacing w:after="0" w:line="240" w:lineRule="auto"/>
        <w:ind w:right="284"/>
        <w:jc w:val="both"/>
        <w:rPr>
          <w:rFonts w:ascii="PT Serif" w:eastAsia="Times New Roman" w:hAnsi="PT Serif" w:cs="Times New Roman"/>
          <w:sz w:val="20"/>
          <w:szCs w:val="20"/>
          <w:lang w:eastAsia="ru-RU"/>
        </w:rPr>
      </w:pPr>
      <w:r w:rsidRPr="00F03AE5">
        <w:rPr>
          <w:rFonts w:ascii="PT Serif" w:eastAsia="Times New Roman" w:hAnsi="PT Serif" w:cs="Times New Roman"/>
          <w:sz w:val="20"/>
          <w:szCs w:val="20"/>
          <w:lang w:eastAsia="ru-RU"/>
        </w:rPr>
        <w:t xml:space="preserve">Все графы в таблицах должны иметь заголовки и разделяются вертикальными линиями. В «шапке» таблиц по возможности указываются буквенные обозначения параметров и их единицы измерения. </w:t>
      </w:r>
    </w:p>
    <w:p w14:paraId="7B7022A6" w14:textId="77777777" w:rsidR="00F03AE5" w:rsidRPr="00F03AE5" w:rsidRDefault="00F03AE5" w:rsidP="00F03AE5">
      <w:pPr>
        <w:spacing w:after="0" w:line="240" w:lineRule="auto"/>
        <w:ind w:right="284"/>
        <w:jc w:val="both"/>
        <w:rPr>
          <w:rFonts w:ascii="PT Serif" w:eastAsia="Times New Roman" w:hAnsi="PT Serif" w:cs="Times New Roman"/>
          <w:sz w:val="20"/>
          <w:szCs w:val="20"/>
          <w:lang w:eastAsia="ru-RU"/>
        </w:rPr>
      </w:pPr>
      <w:r w:rsidRPr="00F03AE5">
        <w:rPr>
          <w:rFonts w:ascii="PT Serif" w:eastAsia="Times New Roman" w:hAnsi="PT Serif" w:cs="Times New Roman"/>
          <w:sz w:val="20"/>
          <w:szCs w:val="20"/>
          <w:lang w:eastAsia="ru-RU"/>
        </w:rPr>
        <w:t>Сокращения слов в таблицах не допускаются.</w:t>
      </w:r>
    </w:p>
    <w:p w14:paraId="17EE315E" w14:textId="77777777" w:rsidR="00F03AE5" w:rsidRPr="00F03AE5" w:rsidRDefault="00F03AE5" w:rsidP="00F03AE5">
      <w:pPr>
        <w:spacing w:after="0" w:line="240" w:lineRule="auto"/>
        <w:ind w:right="284"/>
        <w:jc w:val="both"/>
        <w:rPr>
          <w:rFonts w:ascii="PT Serif" w:eastAsia="Times New Roman" w:hAnsi="PT Serif" w:cs="Times New Roman"/>
          <w:sz w:val="20"/>
          <w:szCs w:val="20"/>
          <w:lang w:eastAsia="ru-RU"/>
        </w:rPr>
      </w:pPr>
      <w:r w:rsidRPr="00F03AE5">
        <w:rPr>
          <w:rFonts w:ascii="PT Serif" w:eastAsia="Times New Roman" w:hAnsi="PT Serif" w:cs="Times New Roman"/>
          <w:sz w:val="20"/>
          <w:szCs w:val="20"/>
          <w:lang w:eastAsia="ru-RU"/>
        </w:rPr>
        <w:t xml:space="preserve">Создавайте таблицы, используя возможности MS </w:t>
      </w:r>
      <w:proofErr w:type="spellStart"/>
      <w:r w:rsidRPr="00F03AE5">
        <w:rPr>
          <w:rFonts w:ascii="PT Serif" w:eastAsia="Times New Roman" w:hAnsi="PT Serif" w:cs="Times New Roman"/>
          <w:sz w:val="20"/>
          <w:szCs w:val="20"/>
          <w:lang w:eastAsia="ru-RU"/>
        </w:rPr>
        <w:t>Word</w:t>
      </w:r>
      <w:proofErr w:type="spellEnd"/>
      <w:r w:rsidRPr="00F03AE5">
        <w:rPr>
          <w:rFonts w:ascii="PT Serif" w:eastAsia="Times New Roman" w:hAnsi="PT Serif" w:cs="Times New Roman"/>
          <w:sz w:val="20"/>
          <w:szCs w:val="20"/>
          <w:lang w:eastAsia="ru-RU"/>
        </w:rPr>
        <w:t xml:space="preserve"> (Таблица – Добавить таблицу) или MS </w:t>
      </w:r>
      <w:proofErr w:type="spellStart"/>
      <w:r w:rsidRPr="00F03AE5">
        <w:rPr>
          <w:rFonts w:ascii="PT Serif" w:eastAsia="Times New Roman" w:hAnsi="PT Serif" w:cs="Times New Roman"/>
          <w:sz w:val="20"/>
          <w:szCs w:val="20"/>
          <w:lang w:eastAsia="ru-RU"/>
        </w:rPr>
        <w:t>Excel</w:t>
      </w:r>
      <w:proofErr w:type="spellEnd"/>
      <w:r w:rsidRPr="00F03AE5">
        <w:rPr>
          <w:rFonts w:ascii="PT Serif" w:eastAsia="Times New Roman" w:hAnsi="PT Serif" w:cs="Times New Roman"/>
          <w:sz w:val="20"/>
          <w:szCs w:val="20"/>
          <w:lang w:eastAsia="ru-RU"/>
        </w:rPr>
        <w:t>. Таблицы, набранные вручную с помощью пробелов или табуляций, не могут быть использованы.</w:t>
      </w:r>
    </w:p>
    <w:p w14:paraId="1898214C" w14:textId="77777777" w:rsidR="00F03AE5" w:rsidRPr="00F03AE5" w:rsidRDefault="00F03AE5" w:rsidP="00F03AE5">
      <w:pPr>
        <w:spacing w:after="0" w:line="240" w:lineRule="auto"/>
        <w:ind w:right="284"/>
        <w:jc w:val="both"/>
        <w:rPr>
          <w:rFonts w:ascii="PT Serif" w:eastAsia="Times New Roman" w:hAnsi="PT Serif" w:cs="Times New Roman"/>
          <w:sz w:val="20"/>
          <w:szCs w:val="20"/>
          <w:lang w:eastAsia="ru-RU"/>
        </w:rPr>
      </w:pPr>
    </w:p>
    <w:p w14:paraId="1F420E05" w14:textId="0DF784EF" w:rsidR="00F03AE5" w:rsidRPr="00F03AE5" w:rsidRDefault="004515AE" w:rsidP="00F03AE5">
      <w:pPr>
        <w:spacing w:after="0" w:line="240" w:lineRule="auto"/>
        <w:ind w:right="284"/>
        <w:jc w:val="both"/>
        <w:rPr>
          <w:rFonts w:ascii="PT Serif" w:eastAsia="Times New Roman" w:hAnsi="PT Serif" w:cs="Times New Roman"/>
          <w:i/>
          <w:sz w:val="20"/>
          <w:szCs w:val="20"/>
          <w:lang w:eastAsia="ru-RU"/>
        </w:rPr>
      </w:pPr>
      <w:r>
        <w:rPr>
          <w:rFonts w:ascii="PT Serif" w:eastAsia="Times New Roman" w:hAnsi="PT Serif" w:cs="Times New Roman"/>
          <w:i/>
          <w:sz w:val="20"/>
          <w:szCs w:val="20"/>
          <w:lang w:eastAsia="ru-RU"/>
        </w:rPr>
        <w:t>5</w:t>
      </w:r>
      <w:r w:rsidR="00F03AE5" w:rsidRPr="00F03AE5">
        <w:rPr>
          <w:rFonts w:ascii="PT Serif" w:eastAsia="Times New Roman" w:hAnsi="PT Serif" w:cs="Times New Roman"/>
          <w:i/>
          <w:sz w:val="20"/>
          <w:szCs w:val="20"/>
          <w:lang w:eastAsia="ru-RU"/>
        </w:rPr>
        <w:t>.</w:t>
      </w:r>
      <w:r w:rsidR="00B2701A">
        <w:rPr>
          <w:rFonts w:ascii="PT Serif" w:eastAsia="Times New Roman" w:hAnsi="PT Serif" w:cs="Times New Roman"/>
          <w:i/>
          <w:sz w:val="20"/>
          <w:szCs w:val="20"/>
          <w:lang w:eastAsia="ru-RU"/>
        </w:rPr>
        <w:t>3</w:t>
      </w:r>
      <w:r w:rsidR="00F03AE5" w:rsidRPr="00F03AE5">
        <w:rPr>
          <w:rFonts w:ascii="PT Serif" w:eastAsia="Times New Roman" w:hAnsi="PT Serif" w:cs="Times New Roman"/>
          <w:i/>
          <w:sz w:val="20"/>
          <w:szCs w:val="20"/>
          <w:lang w:eastAsia="ru-RU"/>
        </w:rPr>
        <w:t>. Сокращения и аббревиатуры</w:t>
      </w:r>
    </w:p>
    <w:p w14:paraId="44208C24" w14:textId="77777777" w:rsidR="00F03AE5" w:rsidRPr="00F03AE5" w:rsidRDefault="00F03AE5" w:rsidP="00F03AE5">
      <w:pPr>
        <w:spacing w:after="0" w:line="240" w:lineRule="auto"/>
        <w:ind w:right="284"/>
        <w:jc w:val="both"/>
        <w:rPr>
          <w:rFonts w:ascii="PT Serif" w:eastAsia="Times New Roman" w:hAnsi="PT Serif" w:cs="Times New Roman"/>
          <w:sz w:val="20"/>
          <w:szCs w:val="20"/>
          <w:lang w:eastAsia="ru-RU"/>
        </w:rPr>
      </w:pPr>
    </w:p>
    <w:p w14:paraId="2FAD0F01" w14:textId="77777777" w:rsidR="00F03AE5" w:rsidRPr="00F03AE5" w:rsidRDefault="00F03AE5" w:rsidP="00F03AE5">
      <w:pPr>
        <w:spacing w:after="0" w:line="240" w:lineRule="auto"/>
        <w:ind w:right="284"/>
        <w:jc w:val="both"/>
        <w:rPr>
          <w:rFonts w:ascii="PT Serif" w:eastAsia="Times New Roman" w:hAnsi="PT Serif" w:cs="Times New Roman"/>
          <w:sz w:val="20"/>
          <w:szCs w:val="20"/>
          <w:lang w:eastAsia="ru-RU"/>
        </w:rPr>
      </w:pPr>
      <w:r w:rsidRPr="00F03AE5">
        <w:rPr>
          <w:rFonts w:ascii="PT Serif" w:eastAsia="Times New Roman" w:hAnsi="PT Serif" w:cs="Times New Roman"/>
          <w:sz w:val="20"/>
          <w:szCs w:val="20"/>
          <w:lang w:eastAsia="ru-RU"/>
        </w:rPr>
        <w:t xml:space="preserve">Следует избегать сокращений, особенно в названиях статей. Все имеющиеся в тексте сокращения должны быть расшифрованы после первого упоминания, за исключением небольшого числа общеупотребительных. Допускается введение в статью отдельного раздела – «Список использованных сокращений». </w:t>
      </w:r>
    </w:p>
    <w:p w14:paraId="1D256F9C" w14:textId="56210ADD" w:rsidR="00F03AE5" w:rsidRPr="00F03AE5" w:rsidRDefault="00F03AE5" w:rsidP="00F03AE5">
      <w:pPr>
        <w:spacing w:after="0" w:line="240" w:lineRule="auto"/>
        <w:ind w:right="284"/>
        <w:jc w:val="both"/>
        <w:rPr>
          <w:rFonts w:ascii="PT Serif" w:eastAsia="Times New Roman" w:hAnsi="PT Serif" w:cs="Times New Roman"/>
          <w:sz w:val="20"/>
          <w:szCs w:val="20"/>
          <w:lang w:eastAsia="ru-RU"/>
        </w:rPr>
      </w:pPr>
      <w:r w:rsidRPr="00F03AE5">
        <w:rPr>
          <w:rFonts w:ascii="PT Serif" w:eastAsia="Times New Roman" w:hAnsi="PT Serif" w:cs="Times New Roman"/>
          <w:sz w:val="20"/>
          <w:szCs w:val="20"/>
          <w:lang w:eastAsia="ru-RU"/>
        </w:rPr>
        <w:t>Сокращения из нескольких слов разделяются пробелами, за исключением общеупотребительных (и т.д.; и т.п.; т.е.) и аббревиатур (</w:t>
      </w:r>
      <w:r w:rsidR="00B2701A">
        <w:rPr>
          <w:rFonts w:ascii="PT Serif" w:eastAsia="Times New Roman" w:hAnsi="PT Serif" w:cs="Times New Roman"/>
          <w:sz w:val="20"/>
          <w:szCs w:val="20"/>
          <w:lang w:eastAsia="ru-RU"/>
        </w:rPr>
        <w:t>СССР</w:t>
      </w:r>
      <w:r w:rsidRPr="00F03AE5">
        <w:rPr>
          <w:rFonts w:ascii="PT Serif" w:eastAsia="Times New Roman" w:hAnsi="PT Serif" w:cs="Times New Roman"/>
          <w:sz w:val="20"/>
          <w:szCs w:val="20"/>
          <w:lang w:eastAsia="ru-RU"/>
        </w:rPr>
        <w:t xml:space="preserve">, </w:t>
      </w:r>
      <w:r w:rsidR="00B2701A">
        <w:rPr>
          <w:rFonts w:ascii="PT Serif" w:eastAsia="Times New Roman" w:hAnsi="PT Serif" w:cs="Times New Roman"/>
          <w:sz w:val="20"/>
          <w:szCs w:val="20"/>
          <w:lang w:eastAsia="ru-RU"/>
        </w:rPr>
        <w:t>РСФСР</w:t>
      </w:r>
      <w:r w:rsidRPr="00F03AE5">
        <w:rPr>
          <w:rFonts w:ascii="PT Serif" w:eastAsia="Times New Roman" w:hAnsi="PT Serif" w:cs="Times New Roman"/>
          <w:sz w:val="20"/>
          <w:szCs w:val="20"/>
          <w:lang w:eastAsia="ru-RU"/>
        </w:rPr>
        <w:t xml:space="preserve"> и т.п.).</w:t>
      </w:r>
    </w:p>
    <w:p w14:paraId="28E189F4" w14:textId="77777777" w:rsidR="00F03AE5" w:rsidRPr="00F03AE5" w:rsidRDefault="00F03AE5" w:rsidP="00F03AE5">
      <w:pPr>
        <w:spacing w:after="0" w:line="240" w:lineRule="auto"/>
        <w:ind w:right="284"/>
        <w:jc w:val="both"/>
        <w:rPr>
          <w:rFonts w:ascii="PT Serif" w:eastAsia="Times New Roman" w:hAnsi="PT Serif" w:cs="Times New Roman"/>
          <w:sz w:val="20"/>
          <w:szCs w:val="20"/>
          <w:lang w:eastAsia="ru-RU"/>
        </w:rPr>
      </w:pPr>
    </w:p>
    <w:p w14:paraId="4778B8DF" w14:textId="623FCF6E" w:rsidR="00F03AE5" w:rsidRPr="00F03AE5" w:rsidRDefault="004515AE" w:rsidP="00F03AE5">
      <w:pPr>
        <w:spacing w:after="0" w:line="240" w:lineRule="auto"/>
        <w:ind w:right="284"/>
        <w:jc w:val="both"/>
        <w:rPr>
          <w:rFonts w:ascii="PT Serif" w:eastAsia="Times New Roman" w:hAnsi="PT Serif" w:cs="Times New Roman"/>
          <w:i/>
          <w:sz w:val="20"/>
          <w:szCs w:val="20"/>
          <w:lang w:eastAsia="ru-RU"/>
        </w:rPr>
      </w:pPr>
      <w:r>
        <w:rPr>
          <w:rFonts w:ascii="PT Serif" w:eastAsia="Times New Roman" w:hAnsi="PT Serif" w:cs="Times New Roman"/>
          <w:i/>
          <w:sz w:val="20"/>
          <w:szCs w:val="20"/>
          <w:lang w:eastAsia="ru-RU"/>
        </w:rPr>
        <w:t>5</w:t>
      </w:r>
      <w:r w:rsidR="00F03AE5" w:rsidRPr="00F03AE5">
        <w:rPr>
          <w:rFonts w:ascii="PT Serif" w:eastAsia="Times New Roman" w:hAnsi="PT Serif" w:cs="Times New Roman"/>
          <w:i/>
          <w:sz w:val="20"/>
          <w:szCs w:val="20"/>
          <w:lang w:eastAsia="ru-RU"/>
        </w:rPr>
        <w:t>.</w:t>
      </w:r>
      <w:r w:rsidR="00B2701A">
        <w:rPr>
          <w:rFonts w:ascii="PT Serif" w:eastAsia="Times New Roman" w:hAnsi="PT Serif" w:cs="Times New Roman"/>
          <w:i/>
          <w:sz w:val="20"/>
          <w:szCs w:val="20"/>
          <w:lang w:eastAsia="ru-RU"/>
        </w:rPr>
        <w:t>4</w:t>
      </w:r>
      <w:r w:rsidR="00F03AE5" w:rsidRPr="00F03AE5">
        <w:rPr>
          <w:rFonts w:ascii="PT Serif" w:eastAsia="Times New Roman" w:hAnsi="PT Serif" w:cs="Times New Roman"/>
          <w:i/>
          <w:sz w:val="20"/>
          <w:szCs w:val="20"/>
          <w:lang w:eastAsia="ru-RU"/>
        </w:rPr>
        <w:t>. Точки и пробелы</w:t>
      </w:r>
    </w:p>
    <w:p w14:paraId="7D5915A7" w14:textId="77777777" w:rsidR="00F03AE5" w:rsidRPr="00F03AE5" w:rsidRDefault="00F03AE5" w:rsidP="00F03AE5">
      <w:pPr>
        <w:spacing w:after="0" w:line="240" w:lineRule="auto"/>
        <w:ind w:right="284"/>
        <w:jc w:val="both"/>
        <w:rPr>
          <w:rFonts w:ascii="PT Serif" w:eastAsia="Times New Roman" w:hAnsi="PT Serif" w:cs="Times New Roman"/>
          <w:sz w:val="20"/>
          <w:szCs w:val="20"/>
          <w:lang w:eastAsia="ru-RU"/>
        </w:rPr>
      </w:pPr>
    </w:p>
    <w:p w14:paraId="5DA0B548" w14:textId="77777777" w:rsidR="00F03AE5" w:rsidRPr="00F03AE5" w:rsidRDefault="00F03AE5" w:rsidP="00F03AE5">
      <w:pPr>
        <w:spacing w:after="0" w:line="240" w:lineRule="auto"/>
        <w:ind w:right="284"/>
        <w:jc w:val="both"/>
        <w:rPr>
          <w:rFonts w:ascii="PT Serif" w:eastAsia="Times New Roman" w:hAnsi="PT Serif" w:cs="Times New Roman"/>
          <w:sz w:val="20"/>
          <w:szCs w:val="20"/>
          <w:lang w:eastAsia="ru-RU"/>
        </w:rPr>
      </w:pPr>
      <w:r w:rsidRPr="00F03AE5">
        <w:rPr>
          <w:rFonts w:ascii="PT Serif" w:eastAsia="Times New Roman" w:hAnsi="PT Serif" w:cs="Times New Roman"/>
          <w:sz w:val="20"/>
          <w:szCs w:val="20"/>
          <w:lang w:eastAsia="ru-RU"/>
        </w:rPr>
        <w:t>Точка не ставится после кода УДК, названия статьи, списка авторов, если строка заканчивается электронным адресом, списка организаций, заголовков и подзаголовков, названий таблиц, примечаний к таблицам и подрисуночных подписей.</w:t>
      </w:r>
    </w:p>
    <w:p w14:paraId="2A8AC823" w14:textId="77777777" w:rsidR="00F03AE5" w:rsidRPr="00F03AE5" w:rsidRDefault="00F03AE5" w:rsidP="00F03AE5">
      <w:pPr>
        <w:spacing w:after="0" w:line="240" w:lineRule="auto"/>
        <w:ind w:right="284"/>
        <w:jc w:val="both"/>
        <w:rPr>
          <w:rFonts w:ascii="PT Serif" w:eastAsia="Times New Roman" w:hAnsi="PT Serif" w:cs="Times New Roman"/>
          <w:sz w:val="20"/>
          <w:szCs w:val="20"/>
          <w:lang w:eastAsia="ru-RU"/>
        </w:rPr>
      </w:pPr>
      <w:r w:rsidRPr="00F03AE5">
        <w:rPr>
          <w:rFonts w:ascii="PT Serif" w:eastAsia="Times New Roman" w:hAnsi="PT Serif" w:cs="Times New Roman"/>
          <w:sz w:val="20"/>
          <w:szCs w:val="20"/>
          <w:lang w:eastAsia="ru-RU"/>
        </w:rPr>
        <w:t>Ссылки на рисунки и таблицы набираются с пробелами (рис. 5, табл. 2).</w:t>
      </w:r>
    </w:p>
    <w:p w14:paraId="292CA32F" w14:textId="52990459" w:rsidR="00F03AE5" w:rsidRPr="00F03AE5" w:rsidRDefault="00F03AE5" w:rsidP="00F03AE5">
      <w:pPr>
        <w:spacing w:after="0" w:line="240" w:lineRule="auto"/>
        <w:ind w:right="284"/>
        <w:jc w:val="both"/>
        <w:rPr>
          <w:rFonts w:ascii="PT Serif" w:eastAsia="Times New Roman" w:hAnsi="PT Serif" w:cs="Times New Roman"/>
          <w:sz w:val="20"/>
          <w:szCs w:val="20"/>
          <w:lang w:eastAsia="ru-RU"/>
        </w:rPr>
      </w:pPr>
      <w:r w:rsidRPr="00F03AE5">
        <w:rPr>
          <w:rFonts w:ascii="PT Serif" w:eastAsia="Times New Roman" w:hAnsi="PT Serif" w:cs="Times New Roman"/>
          <w:sz w:val="20"/>
          <w:szCs w:val="20"/>
          <w:lang w:eastAsia="ru-RU"/>
        </w:rPr>
        <w:t>Кавычки и скобки не отделяются пробелами от заключенных в них слов: (</w:t>
      </w:r>
      <w:r w:rsidR="00B2701A">
        <w:rPr>
          <w:rFonts w:ascii="PT Serif" w:eastAsia="Times New Roman" w:hAnsi="PT Serif" w:cs="Times New Roman"/>
          <w:sz w:val="20"/>
          <w:szCs w:val="20"/>
          <w:lang w:eastAsia="ru-RU"/>
        </w:rPr>
        <w:t>прим. автора</w:t>
      </w:r>
      <w:r w:rsidRPr="00F03AE5">
        <w:rPr>
          <w:rFonts w:ascii="PT Serif" w:eastAsia="Times New Roman" w:hAnsi="PT Serif" w:cs="Times New Roman"/>
          <w:sz w:val="20"/>
          <w:szCs w:val="20"/>
          <w:lang w:eastAsia="ru-RU"/>
        </w:rPr>
        <w:t>), (а), «</w:t>
      </w:r>
      <w:r w:rsidR="00B2701A">
        <w:rPr>
          <w:rFonts w:ascii="PT Serif" w:eastAsia="Times New Roman" w:hAnsi="PT Serif" w:cs="Times New Roman"/>
          <w:sz w:val="20"/>
          <w:szCs w:val="20"/>
          <w:lang w:eastAsia="ru-RU"/>
        </w:rPr>
        <w:t>субъективный метод</w:t>
      </w:r>
      <w:r w:rsidRPr="00F03AE5">
        <w:rPr>
          <w:rFonts w:ascii="PT Serif" w:eastAsia="Times New Roman" w:hAnsi="PT Serif" w:cs="Times New Roman"/>
          <w:sz w:val="20"/>
          <w:szCs w:val="20"/>
          <w:lang w:eastAsia="ru-RU"/>
        </w:rPr>
        <w:t>».</w:t>
      </w:r>
    </w:p>
    <w:p w14:paraId="307D0BF4" w14:textId="77777777" w:rsidR="00F03AE5" w:rsidRPr="00F03AE5" w:rsidRDefault="00F03AE5" w:rsidP="00F03AE5">
      <w:pPr>
        <w:spacing w:after="0" w:line="240" w:lineRule="auto"/>
        <w:ind w:right="284"/>
        <w:jc w:val="both"/>
        <w:rPr>
          <w:rFonts w:ascii="PT Serif" w:eastAsia="Times New Roman" w:hAnsi="PT Serif" w:cs="Times New Roman"/>
          <w:sz w:val="20"/>
          <w:szCs w:val="20"/>
          <w:lang w:eastAsia="ru-RU"/>
        </w:rPr>
      </w:pPr>
      <w:r w:rsidRPr="00F03AE5">
        <w:rPr>
          <w:rFonts w:ascii="PT Serif" w:eastAsia="Times New Roman" w:hAnsi="PT Serif" w:cs="Times New Roman"/>
          <w:sz w:val="20"/>
          <w:szCs w:val="20"/>
          <w:lang w:eastAsia="ru-RU"/>
        </w:rPr>
        <w:t>Между знаком номера или параграфа и числом должен быть пробел (№ 1; § 5.5).</w:t>
      </w:r>
    </w:p>
    <w:p w14:paraId="48406D3A" w14:textId="53489A94" w:rsidR="00F03AE5" w:rsidRPr="00F03AE5" w:rsidRDefault="00F03AE5" w:rsidP="00F03AE5">
      <w:pPr>
        <w:spacing w:after="0" w:line="240" w:lineRule="auto"/>
        <w:ind w:right="284"/>
        <w:jc w:val="both"/>
        <w:rPr>
          <w:rFonts w:ascii="PT Serif" w:eastAsia="Times New Roman" w:hAnsi="PT Serif" w:cs="Times New Roman"/>
          <w:sz w:val="20"/>
          <w:szCs w:val="20"/>
          <w:lang w:eastAsia="ru-RU"/>
        </w:rPr>
      </w:pPr>
      <w:r w:rsidRPr="00F03AE5">
        <w:rPr>
          <w:rFonts w:ascii="PT Serif" w:eastAsia="Times New Roman" w:hAnsi="PT Serif" w:cs="Times New Roman"/>
          <w:sz w:val="20"/>
          <w:szCs w:val="20"/>
          <w:lang w:eastAsia="ru-RU"/>
        </w:rPr>
        <w:t>Числа с буквами в обозначениях набирают без пробелов (</w:t>
      </w:r>
      <w:proofErr w:type="spellStart"/>
      <w:r w:rsidRPr="00F03AE5">
        <w:rPr>
          <w:rFonts w:ascii="PT Serif" w:eastAsia="Times New Roman" w:hAnsi="PT Serif" w:cs="Times New Roman"/>
          <w:sz w:val="20"/>
          <w:szCs w:val="20"/>
          <w:lang w:eastAsia="ru-RU"/>
        </w:rPr>
        <w:t>IVd</w:t>
      </w:r>
      <w:proofErr w:type="spellEnd"/>
      <w:r w:rsidRPr="00F03AE5">
        <w:rPr>
          <w:rFonts w:ascii="PT Serif" w:eastAsia="Times New Roman" w:hAnsi="PT Serif" w:cs="Times New Roman"/>
          <w:sz w:val="20"/>
          <w:szCs w:val="20"/>
          <w:lang w:eastAsia="ru-RU"/>
        </w:rPr>
        <w:t>; 1.3.14a; рис. 1а).</w:t>
      </w:r>
    </w:p>
    <w:p w14:paraId="6AAB1EE3" w14:textId="77777777" w:rsidR="00F03AE5" w:rsidRPr="00F03AE5" w:rsidRDefault="00F03AE5" w:rsidP="00F03AE5">
      <w:pPr>
        <w:spacing w:after="0" w:line="240" w:lineRule="auto"/>
        <w:ind w:right="284"/>
        <w:jc w:val="both"/>
        <w:rPr>
          <w:rFonts w:ascii="PT Serif" w:eastAsia="Times New Roman" w:hAnsi="PT Serif" w:cs="Times New Roman"/>
          <w:sz w:val="20"/>
          <w:szCs w:val="20"/>
          <w:lang w:eastAsia="ru-RU"/>
        </w:rPr>
      </w:pPr>
      <w:r w:rsidRPr="00F03AE5">
        <w:rPr>
          <w:rFonts w:ascii="PT Serif" w:eastAsia="Times New Roman" w:hAnsi="PT Serif" w:cs="Times New Roman"/>
          <w:sz w:val="20"/>
          <w:szCs w:val="20"/>
          <w:lang w:eastAsia="ru-RU"/>
        </w:rPr>
        <w:t>В географических названиях после точки ставится пробел: р. Волга, г. Санкт-Петербург.</w:t>
      </w:r>
    </w:p>
    <w:p w14:paraId="41CCDBFB" w14:textId="77777777" w:rsidR="00F03AE5" w:rsidRPr="00F03AE5" w:rsidRDefault="00F03AE5" w:rsidP="00F03AE5">
      <w:pPr>
        <w:spacing w:after="0" w:line="240" w:lineRule="auto"/>
        <w:ind w:right="284"/>
        <w:jc w:val="both"/>
        <w:rPr>
          <w:rFonts w:ascii="PT Serif" w:eastAsia="Times New Roman" w:hAnsi="PT Serif" w:cs="Times New Roman"/>
          <w:sz w:val="20"/>
          <w:szCs w:val="20"/>
          <w:lang w:eastAsia="ru-RU"/>
        </w:rPr>
      </w:pPr>
    </w:p>
    <w:p w14:paraId="6B200D23" w14:textId="059975E2" w:rsidR="00F03AE5" w:rsidRPr="00F03AE5" w:rsidRDefault="004515AE" w:rsidP="00F03AE5">
      <w:pPr>
        <w:spacing w:after="0" w:line="240" w:lineRule="auto"/>
        <w:ind w:right="284"/>
        <w:jc w:val="both"/>
        <w:rPr>
          <w:rFonts w:ascii="PT Serif" w:eastAsia="Times New Roman" w:hAnsi="PT Serif" w:cs="Times New Roman"/>
          <w:i/>
          <w:sz w:val="20"/>
          <w:szCs w:val="20"/>
          <w:lang w:eastAsia="ru-RU"/>
        </w:rPr>
      </w:pPr>
      <w:r>
        <w:rPr>
          <w:rFonts w:ascii="PT Serif" w:eastAsia="Times New Roman" w:hAnsi="PT Serif" w:cs="Times New Roman"/>
          <w:i/>
          <w:sz w:val="20"/>
          <w:szCs w:val="20"/>
          <w:lang w:eastAsia="ru-RU"/>
        </w:rPr>
        <w:lastRenderedPageBreak/>
        <w:t>5</w:t>
      </w:r>
      <w:r w:rsidR="00F03AE5" w:rsidRPr="00F03AE5">
        <w:rPr>
          <w:rFonts w:ascii="PT Serif" w:eastAsia="Times New Roman" w:hAnsi="PT Serif" w:cs="Times New Roman"/>
          <w:i/>
          <w:sz w:val="20"/>
          <w:szCs w:val="20"/>
          <w:lang w:eastAsia="ru-RU"/>
        </w:rPr>
        <w:t>.</w:t>
      </w:r>
      <w:r w:rsidR="00B2701A">
        <w:rPr>
          <w:rFonts w:ascii="PT Serif" w:eastAsia="Times New Roman" w:hAnsi="PT Serif" w:cs="Times New Roman"/>
          <w:i/>
          <w:sz w:val="20"/>
          <w:szCs w:val="20"/>
          <w:lang w:eastAsia="ru-RU"/>
        </w:rPr>
        <w:t>5</w:t>
      </w:r>
      <w:r w:rsidR="00F03AE5" w:rsidRPr="00F03AE5">
        <w:rPr>
          <w:rFonts w:ascii="PT Serif" w:eastAsia="Times New Roman" w:hAnsi="PT Serif" w:cs="Times New Roman"/>
          <w:i/>
          <w:sz w:val="20"/>
          <w:szCs w:val="20"/>
          <w:lang w:eastAsia="ru-RU"/>
        </w:rPr>
        <w:t>. Требования к иллюстрациям</w:t>
      </w:r>
    </w:p>
    <w:p w14:paraId="47A4F991" w14:textId="77777777" w:rsidR="00F03AE5" w:rsidRPr="00F03AE5" w:rsidRDefault="00F03AE5" w:rsidP="00F03AE5">
      <w:pPr>
        <w:spacing w:after="0" w:line="240" w:lineRule="auto"/>
        <w:ind w:right="284"/>
        <w:jc w:val="both"/>
        <w:rPr>
          <w:rFonts w:ascii="PT Serif" w:eastAsia="Times New Roman" w:hAnsi="PT Serif" w:cs="Times New Roman"/>
          <w:sz w:val="20"/>
          <w:szCs w:val="20"/>
          <w:lang w:eastAsia="ru-RU"/>
        </w:rPr>
      </w:pPr>
    </w:p>
    <w:p w14:paraId="1F070146" w14:textId="77777777" w:rsidR="00F03AE5" w:rsidRPr="00F03AE5" w:rsidRDefault="00F03AE5" w:rsidP="00F03AE5">
      <w:pPr>
        <w:spacing w:after="0" w:line="240" w:lineRule="auto"/>
        <w:ind w:right="284"/>
        <w:jc w:val="both"/>
        <w:rPr>
          <w:rFonts w:ascii="PT Serif" w:eastAsia="Times New Roman" w:hAnsi="PT Serif" w:cs="Times New Roman"/>
          <w:sz w:val="20"/>
          <w:szCs w:val="20"/>
          <w:lang w:eastAsia="ru-RU"/>
        </w:rPr>
      </w:pPr>
      <w:r w:rsidRPr="00F03AE5">
        <w:rPr>
          <w:rFonts w:ascii="PT Serif" w:eastAsia="Times New Roman" w:hAnsi="PT Serif" w:cs="Times New Roman"/>
          <w:sz w:val="20"/>
          <w:szCs w:val="20"/>
          <w:lang w:eastAsia="ru-RU"/>
        </w:rPr>
        <w:t xml:space="preserve">Иллюстрации и подписи к ним располагаются в тексте рукописи, а также дополнительно – каждый рисунок в отдельном файле. </w:t>
      </w:r>
    </w:p>
    <w:p w14:paraId="6AC8ACD9" w14:textId="77777777" w:rsidR="00F03AE5" w:rsidRPr="00F03AE5" w:rsidRDefault="00F03AE5" w:rsidP="00F03AE5">
      <w:pPr>
        <w:spacing w:after="0" w:line="240" w:lineRule="auto"/>
        <w:ind w:right="284"/>
        <w:jc w:val="both"/>
        <w:rPr>
          <w:rFonts w:ascii="PT Serif" w:eastAsia="Times New Roman" w:hAnsi="PT Serif" w:cs="Times New Roman"/>
          <w:sz w:val="20"/>
          <w:szCs w:val="20"/>
          <w:lang w:eastAsia="ru-RU"/>
        </w:rPr>
      </w:pPr>
      <w:r w:rsidRPr="00F03AE5">
        <w:rPr>
          <w:rFonts w:ascii="PT Serif" w:eastAsia="Times New Roman" w:hAnsi="PT Serif" w:cs="Times New Roman"/>
          <w:sz w:val="20"/>
          <w:szCs w:val="20"/>
          <w:lang w:eastAsia="ru-RU"/>
        </w:rPr>
        <w:t>Иллюстрации нумеруются по порядку упоминания их в тексте арабскими цифрами. В тексте должны быть ссылки на все рисунки.</w:t>
      </w:r>
    </w:p>
    <w:p w14:paraId="2F9BF98B" w14:textId="77777777" w:rsidR="00F03AE5" w:rsidRPr="00F03AE5" w:rsidRDefault="00F03AE5" w:rsidP="00F03AE5">
      <w:pPr>
        <w:spacing w:after="0" w:line="240" w:lineRule="auto"/>
        <w:ind w:right="284"/>
        <w:jc w:val="both"/>
        <w:rPr>
          <w:rFonts w:ascii="PT Serif" w:eastAsia="Times New Roman" w:hAnsi="PT Serif" w:cs="Times New Roman"/>
          <w:spacing w:val="-2"/>
          <w:sz w:val="20"/>
          <w:szCs w:val="20"/>
          <w:lang w:eastAsia="ru-RU"/>
        </w:rPr>
      </w:pPr>
      <w:r w:rsidRPr="00F03AE5">
        <w:rPr>
          <w:rFonts w:ascii="PT Serif" w:eastAsia="Times New Roman" w:hAnsi="PT Serif" w:cs="Times New Roman"/>
          <w:spacing w:val="-2"/>
          <w:sz w:val="20"/>
          <w:szCs w:val="20"/>
          <w:lang w:eastAsia="ru-RU"/>
        </w:rPr>
        <w:t xml:space="preserve">Под каждым рисунком должна находиться соответствующая подрисуночная подпись в формате: </w:t>
      </w:r>
    </w:p>
    <w:p w14:paraId="0DC114F4" w14:textId="6099B6AC" w:rsidR="00F03AE5" w:rsidRPr="00F03AE5" w:rsidRDefault="00F03AE5" w:rsidP="00F03AE5">
      <w:pPr>
        <w:spacing w:after="0" w:line="240" w:lineRule="auto"/>
        <w:ind w:right="284"/>
        <w:jc w:val="both"/>
        <w:rPr>
          <w:rFonts w:ascii="PT Serif" w:eastAsia="Times New Roman" w:hAnsi="PT Serif" w:cs="Times New Roman"/>
          <w:color w:val="1F497D"/>
          <w:sz w:val="20"/>
          <w:szCs w:val="20"/>
          <w:lang w:eastAsia="ru-RU"/>
        </w:rPr>
      </w:pPr>
      <w:r w:rsidRPr="00F03AE5">
        <w:rPr>
          <w:rFonts w:ascii="PT Serif" w:eastAsia="Times New Roman" w:hAnsi="PT Serif" w:cs="Times New Roman"/>
          <w:b/>
          <w:color w:val="1F497D"/>
          <w:sz w:val="20"/>
          <w:szCs w:val="20"/>
          <w:lang w:eastAsia="ru-RU"/>
        </w:rPr>
        <w:t>Рис. 1.</w:t>
      </w:r>
      <w:r w:rsidR="00BE752D">
        <w:rPr>
          <w:rFonts w:ascii="PT Serif" w:eastAsia="Times New Roman" w:hAnsi="PT Serif" w:cs="Times New Roman"/>
          <w:b/>
          <w:color w:val="1F497D"/>
          <w:sz w:val="20"/>
          <w:szCs w:val="20"/>
          <w:lang w:eastAsia="ru-RU"/>
        </w:rPr>
        <w:t xml:space="preserve"> </w:t>
      </w:r>
      <w:bookmarkStart w:id="1" w:name="_Hlk68267996"/>
      <w:r w:rsidR="00BE752D" w:rsidRPr="00BE752D">
        <w:rPr>
          <w:rFonts w:ascii="PT Serif" w:eastAsia="Times New Roman" w:hAnsi="PT Serif" w:cs="Times New Roman"/>
          <w:color w:val="1F497D"/>
          <w:sz w:val="20"/>
          <w:szCs w:val="20"/>
          <w:lang w:eastAsia="ru-RU"/>
        </w:rPr>
        <w:t>Памятники камской неолитической культуры</w:t>
      </w:r>
      <w:bookmarkEnd w:id="1"/>
    </w:p>
    <w:p w14:paraId="434D84BF" w14:textId="77777777" w:rsidR="00F03AE5" w:rsidRPr="00F03AE5" w:rsidRDefault="00F03AE5" w:rsidP="00F03AE5">
      <w:pPr>
        <w:spacing w:after="0" w:line="240" w:lineRule="auto"/>
        <w:ind w:right="284"/>
        <w:jc w:val="both"/>
        <w:rPr>
          <w:rFonts w:ascii="PT Serif" w:eastAsia="Times New Roman" w:hAnsi="PT Serif" w:cs="Times New Roman"/>
          <w:sz w:val="20"/>
          <w:szCs w:val="20"/>
          <w:lang w:eastAsia="ru-RU"/>
        </w:rPr>
      </w:pPr>
    </w:p>
    <w:p w14:paraId="0FEA5E65" w14:textId="77777777" w:rsidR="00F03AE5" w:rsidRPr="00F03AE5" w:rsidRDefault="00F03AE5" w:rsidP="00F03AE5">
      <w:pPr>
        <w:spacing w:after="0" w:line="240" w:lineRule="auto"/>
        <w:ind w:right="284"/>
        <w:jc w:val="both"/>
        <w:rPr>
          <w:rFonts w:ascii="PT Serif" w:eastAsia="Times New Roman" w:hAnsi="PT Serif" w:cs="Times New Roman"/>
          <w:sz w:val="20"/>
          <w:szCs w:val="20"/>
          <w:lang w:eastAsia="ru-RU"/>
        </w:rPr>
      </w:pPr>
      <w:r w:rsidRPr="00F03AE5">
        <w:rPr>
          <w:rFonts w:ascii="PT Serif" w:eastAsia="Times New Roman" w:hAnsi="PT Serif" w:cs="Times New Roman"/>
          <w:sz w:val="20"/>
          <w:szCs w:val="20"/>
          <w:lang w:eastAsia="ru-RU"/>
        </w:rPr>
        <w:t xml:space="preserve">Если подрисуночная подпись имеет расшифровку позиций на рисунке: </w:t>
      </w:r>
    </w:p>
    <w:p w14:paraId="2D33F55A" w14:textId="77777777" w:rsidR="00F03AE5" w:rsidRPr="00F03AE5" w:rsidRDefault="00F03AE5" w:rsidP="00F03AE5">
      <w:pPr>
        <w:spacing w:after="0" w:line="240" w:lineRule="auto"/>
        <w:ind w:right="284"/>
        <w:jc w:val="both"/>
        <w:rPr>
          <w:rFonts w:ascii="PT Serif" w:eastAsia="Times New Roman" w:hAnsi="PT Serif" w:cs="Times New Roman"/>
          <w:sz w:val="20"/>
          <w:szCs w:val="20"/>
          <w:lang w:eastAsia="ru-RU"/>
        </w:rPr>
      </w:pPr>
    </w:p>
    <w:p w14:paraId="0FF9A313" w14:textId="77777777" w:rsidR="00BE752D" w:rsidRDefault="00F03AE5" w:rsidP="00F03AE5">
      <w:pPr>
        <w:spacing w:after="0" w:line="240" w:lineRule="auto"/>
        <w:ind w:right="284"/>
        <w:jc w:val="both"/>
        <w:rPr>
          <w:rFonts w:ascii="PT Serif" w:eastAsia="Times New Roman" w:hAnsi="PT Serif" w:cs="Times New Roman"/>
          <w:color w:val="1F497D"/>
          <w:sz w:val="20"/>
          <w:szCs w:val="20"/>
          <w:lang w:eastAsia="ru-RU"/>
        </w:rPr>
      </w:pPr>
      <w:r w:rsidRPr="00F03AE5">
        <w:rPr>
          <w:rFonts w:ascii="PT Serif" w:eastAsia="Times New Roman" w:hAnsi="PT Serif" w:cs="Times New Roman"/>
          <w:b/>
          <w:color w:val="1F497D"/>
          <w:sz w:val="20"/>
          <w:szCs w:val="20"/>
          <w:lang w:eastAsia="ru-RU"/>
        </w:rPr>
        <w:t>Рис. 1.</w:t>
      </w:r>
      <w:r w:rsidRPr="00F03AE5">
        <w:rPr>
          <w:rFonts w:ascii="PT Serif" w:eastAsia="Times New Roman" w:hAnsi="PT Serif" w:cs="Times New Roman"/>
          <w:color w:val="1F497D"/>
          <w:sz w:val="20"/>
          <w:szCs w:val="20"/>
          <w:lang w:eastAsia="ru-RU"/>
        </w:rPr>
        <w:t xml:space="preserve"> </w:t>
      </w:r>
      <w:r w:rsidR="00BE752D" w:rsidRPr="00BE752D">
        <w:rPr>
          <w:rFonts w:ascii="PT Serif" w:eastAsia="Times New Roman" w:hAnsi="PT Serif" w:cs="Times New Roman"/>
          <w:color w:val="1F497D"/>
          <w:sz w:val="20"/>
          <w:szCs w:val="20"/>
          <w:lang w:eastAsia="ru-RU"/>
        </w:rPr>
        <w:t>Памятники камской неолитической культуры</w:t>
      </w:r>
      <w:r w:rsidRPr="00F03AE5">
        <w:rPr>
          <w:rFonts w:ascii="PT Serif" w:eastAsia="Times New Roman" w:hAnsi="PT Serif" w:cs="Times New Roman"/>
          <w:color w:val="1F497D"/>
          <w:sz w:val="20"/>
          <w:szCs w:val="20"/>
          <w:lang w:eastAsia="ru-RU"/>
        </w:rPr>
        <w:t>:</w:t>
      </w:r>
    </w:p>
    <w:p w14:paraId="3D583B10" w14:textId="091F4729" w:rsidR="00F03AE5" w:rsidRPr="00F03AE5" w:rsidRDefault="00BE752D" w:rsidP="00F03AE5">
      <w:pPr>
        <w:spacing w:after="0" w:line="240" w:lineRule="auto"/>
        <w:ind w:right="284"/>
        <w:jc w:val="both"/>
        <w:rPr>
          <w:rFonts w:ascii="PT Serif" w:eastAsia="Times New Roman" w:hAnsi="PT Serif" w:cs="Times New Roman"/>
          <w:color w:val="1F497D"/>
          <w:sz w:val="20"/>
          <w:szCs w:val="20"/>
          <w:lang w:eastAsia="ru-RU"/>
        </w:rPr>
      </w:pPr>
      <w:r>
        <w:rPr>
          <w:rFonts w:ascii="PT Serif" w:eastAsia="Times New Roman" w:hAnsi="PT Serif" w:cs="Times New Roman"/>
          <w:color w:val="1F497D"/>
          <w:sz w:val="20"/>
          <w:szCs w:val="20"/>
          <w:lang w:eastAsia="ru-RU"/>
        </w:rPr>
        <w:t xml:space="preserve">1 – </w:t>
      </w:r>
      <w:proofErr w:type="spellStart"/>
      <w:r>
        <w:rPr>
          <w:rFonts w:ascii="PT Serif" w:eastAsia="Times New Roman" w:hAnsi="PT Serif" w:cs="Times New Roman"/>
          <w:color w:val="1F497D"/>
          <w:sz w:val="20"/>
          <w:szCs w:val="20"/>
          <w:lang w:eastAsia="ru-RU"/>
        </w:rPr>
        <w:t>Нюхти</w:t>
      </w:r>
      <w:proofErr w:type="spellEnd"/>
      <w:r>
        <w:rPr>
          <w:rFonts w:ascii="PT Serif" w:eastAsia="Times New Roman" w:hAnsi="PT Serif" w:cs="Times New Roman"/>
          <w:color w:val="1F497D"/>
          <w:sz w:val="20"/>
          <w:szCs w:val="20"/>
          <w:lang w:eastAsia="ru-RU"/>
        </w:rPr>
        <w:t xml:space="preserve"> 1; 2 – </w:t>
      </w:r>
      <w:proofErr w:type="spellStart"/>
      <w:r>
        <w:rPr>
          <w:rFonts w:ascii="PT Serif" w:eastAsia="Times New Roman" w:hAnsi="PT Serif" w:cs="Times New Roman"/>
          <w:color w:val="1F497D"/>
          <w:sz w:val="20"/>
          <w:szCs w:val="20"/>
          <w:lang w:eastAsia="ru-RU"/>
        </w:rPr>
        <w:t>Хомутовское</w:t>
      </w:r>
      <w:proofErr w:type="spellEnd"/>
      <w:r>
        <w:rPr>
          <w:rFonts w:ascii="PT Serif" w:eastAsia="Times New Roman" w:hAnsi="PT Serif" w:cs="Times New Roman"/>
          <w:color w:val="1F497D"/>
          <w:sz w:val="20"/>
          <w:szCs w:val="20"/>
          <w:lang w:eastAsia="ru-RU"/>
        </w:rPr>
        <w:t xml:space="preserve"> болото; 3 – </w:t>
      </w:r>
      <w:proofErr w:type="spellStart"/>
      <w:r>
        <w:rPr>
          <w:rFonts w:ascii="PT Serif" w:eastAsia="Times New Roman" w:hAnsi="PT Serif" w:cs="Times New Roman"/>
          <w:color w:val="1F497D"/>
          <w:sz w:val="20"/>
          <w:szCs w:val="20"/>
          <w:lang w:eastAsia="ru-RU"/>
        </w:rPr>
        <w:t>Васюково</w:t>
      </w:r>
      <w:proofErr w:type="spellEnd"/>
      <w:r>
        <w:rPr>
          <w:rFonts w:ascii="PT Serif" w:eastAsia="Times New Roman" w:hAnsi="PT Serif" w:cs="Times New Roman"/>
          <w:color w:val="1F497D"/>
          <w:sz w:val="20"/>
          <w:szCs w:val="20"/>
          <w:lang w:eastAsia="ru-RU"/>
        </w:rPr>
        <w:t xml:space="preserve"> </w:t>
      </w:r>
      <w:r>
        <w:rPr>
          <w:rFonts w:ascii="PT Serif" w:eastAsia="Times New Roman" w:hAnsi="PT Serif" w:cs="Times New Roman"/>
          <w:color w:val="1F497D"/>
          <w:sz w:val="20"/>
          <w:szCs w:val="20"/>
          <w:lang w:val="en-US" w:eastAsia="ru-RU"/>
        </w:rPr>
        <w:t>II</w:t>
      </w:r>
    </w:p>
    <w:p w14:paraId="5C6FAAC8" w14:textId="77777777" w:rsidR="00BE752D" w:rsidRDefault="00BE752D" w:rsidP="00F03AE5">
      <w:pPr>
        <w:spacing w:after="0" w:line="240" w:lineRule="auto"/>
        <w:ind w:right="284"/>
        <w:jc w:val="both"/>
        <w:rPr>
          <w:sz w:val="20"/>
          <w:szCs w:val="20"/>
        </w:rPr>
      </w:pPr>
    </w:p>
    <w:p w14:paraId="39EDEC4D" w14:textId="77777777" w:rsidR="00F03AE5" w:rsidRPr="00F03AE5" w:rsidRDefault="00F03AE5" w:rsidP="00F03AE5">
      <w:pPr>
        <w:spacing w:after="0" w:line="240" w:lineRule="auto"/>
        <w:ind w:right="284"/>
        <w:jc w:val="both"/>
        <w:rPr>
          <w:rFonts w:ascii="PT Serif" w:eastAsia="Times New Roman" w:hAnsi="PT Serif" w:cs="Times New Roman"/>
          <w:sz w:val="20"/>
          <w:szCs w:val="20"/>
          <w:lang w:eastAsia="ru-RU"/>
        </w:rPr>
      </w:pPr>
      <w:r w:rsidRPr="00F03AE5">
        <w:rPr>
          <w:rFonts w:ascii="PT Serif" w:eastAsia="Times New Roman" w:hAnsi="PT Serif" w:cs="Times New Roman"/>
          <w:sz w:val="20"/>
          <w:szCs w:val="20"/>
          <w:lang w:eastAsia="ru-RU"/>
        </w:rPr>
        <w:t>Точка после последней позиции не ставится.</w:t>
      </w:r>
    </w:p>
    <w:p w14:paraId="778F1432" w14:textId="77777777" w:rsidR="00F03AE5" w:rsidRPr="00F03AE5" w:rsidRDefault="00F03AE5" w:rsidP="00F03AE5">
      <w:pPr>
        <w:spacing w:after="0" w:line="240" w:lineRule="auto"/>
        <w:ind w:right="284"/>
        <w:jc w:val="both"/>
        <w:rPr>
          <w:rFonts w:ascii="PT Serif" w:eastAsia="Times New Roman" w:hAnsi="PT Serif" w:cs="Times New Roman"/>
          <w:sz w:val="20"/>
          <w:szCs w:val="20"/>
          <w:lang w:eastAsia="ru-RU"/>
        </w:rPr>
      </w:pPr>
    </w:p>
    <w:p w14:paraId="4706B448" w14:textId="77777777" w:rsidR="00F03AE5" w:rsidRPr="00F03AE5" w:rsidRDefault="00F03AE5" w:rsidP="00F03AE5">
      <w:pPr>
        <w:spacing w:after="0" w:line="240" w:lineRule="auto"/>
        <w:ind w:right="284"/>
        <w:jc w:val="both"/>
        <w:rPr>
          <w:rFonts w:ascii="PT Serif" w:eastAsia="Times New Roman" w:hAnsi="PT Serif" w:cs="Times New Roman"/>
          <w:sz w:val="20"/>
          <w:szCs w:val="20"/>
          <w:lang w:eastAsia="ru-RU"/>
        </w:rPr>
      </w:pPr>
      <w:r w:rsidRPr="00F03AE5">
        <w:rPr>
          <w:rFonts w:ascii="PT Serif" w:eastAsia="Times New Roman" w:hAnsi="PT Serif" w:cs="Times New Roman"/>
          <w:sz w:val="20"/>
          <w:szCs w:val="20"/>
          <w:lang w:eastAsia="ru-RU"/>
        </w:rPr>
        <w:t>Общие технические требования:</w:t>
      </w:r>
    </w:p>
    <w:p w14:paraId="673EFA35" w14:textId="77777777" w:rsidR="00F03AE5" w:rsidRPr="00F03AE5" w:rsidRDefault="00F03AE5" w:rsidP="00F03AE5">
      <w:pPr>
        <w:spacing w:after="0" w:line="240" w:lineRule="auto"/>
        <w:ind w:right="284"/>
        <w:jc w:val="both"/>
        <w:rPr>
          <w:rFonts w:ascii="PT Serif" w:eastAsia="Times New Roman" w:hAnsi="PT Serif" w:cs="Times New Roman"/>
          <w:sz w:val="20"/>
          <w:szCs w:val="20"/>
          <w:lang w:eastAsia="ru-RU"/>
        </w:rPr>
      </w:pPr>
      <w:r w:rsidRPr="00F03AE5">
        <w:rPr>
          <w:rFonts w:ascii="PT Serif" w:eastAsia="Times New Roman" w:hAnsi="PT Serif" w:cs="Times New Roman"/>
          <w:sz w:val="20"/>
          <w:szCs w:val="20"/>
          <w:lang w:eastAsia="ru-RU"/>
        </w:rPr>
        <w:t xml:space="preserve"> - иллюстрации должны иметь размеры, соответствующие их информативности: 80 мм (на одну колонку) либо 165 мм (на две колонки); перед отправкой рисунка представьте, как он будет выглядеть на реальной странице журнала – крупные клетки сетки с нечитаемой оцифровкой или громадная оцифровка шкал, не влезающая в сетку. Элементы рисунка должны быть пропорциональны друг другу:</w:t>
      </w:r>
    </w:p>
    <w:p w14:paraId="7611AB1A" w14:textId="77777777" w:rsidR="00F03AE5" w:rsidRPr="00F03AE5" w:rsidRDefault="00F03AE5" w:rsidP="00F03AE5">
      <w:pPr>
        <w:spacing w:after="0" w:line="240" w:lineRule="auto"/>
        <w:ind w:right="284"/>
        <w:jc w:val="both"/>
        <w:rPr>
          <w:rFonts w:ascii="PT Serif" w:eastAsia="Times New Roman" w:hAnsi="PT Serif" w:cs="Times New Roman"/>
          <w:sz w:val="20"/>
          <w:szCs w:val="20"/>
          <w:lang w:eastAsia="ru-RU"/>
        </w:rPr>
      </w:pPr>
      <w:r w:rsidRPr="00F03AE5">
        <w:rPr>
          <w:rFonts w:ascii="PT Serif" w:eastAsia="Times New Roman" w:hAnsi="PT Serif" w:cs="Times New Roman"/>
          <w:sz w:val="20"/>
          <w:szCs w:val="20"/>
          <w:lang w:eastAsia="ru-RU"/>
        </w:rPr>
        <w:t xml:space="preserve">- для надписей и обозначений используйте стандартные </w:t>
      </w:r>
      <w:proofErr w:type="spellStart"/>
      <w:r w:rsidRPr="00F03AE5">
        <w:rPr>
          <w:rFonts w:ascii="PT Serif" w:eastAsia="Times New Roman" w:hAnsi="PT Serif" w:cs="Times New Roman"/>
          <w:sz w:val="20"/>
          <w:szCs w:val="20"/>
          <w:lang w:eastAsia="ru-RU"/>
        </w:rPr>
        <w:t>TrueType</w:t>
      </w:r>
      <w:proofErr w:type="spellEnd"/>
      <w:r w:rsidRPr="00F03AE5">
        <w:rPr>
          <w:rFonts w:ascii="PT Serif" w:eastAsia="Times New Roman" w:hAnsi="PT Serif" w:cs="Times New Roman"/>
          <w:sz w:val="20"/>
          <w:szCs w:val="20"/>
          <w:lang w:eastAsia="ru-RU"/>
        </w:rPr>
        <w:t xml:space="preserve"> шрифты;</w:t>
      </w:r>
    </w:p>
    <w:p w14:paraId="1EDDFB36" w14:textId="77777777" w:rsidR="00F03AE5" w:rsidRPr="00F03AE5" w:rsidRDefault="00F03AE5" w:rsidP="00F03AE5">
      <w:pPr>
        <w:spacing w:after="0" w:line="240" w:lineRule="auto"/>
        <w:ind w:right="284"/>
        <w:jc w:val="both"/>
        <w:rPr>
          <w:rFonts w:ascii="PT Serif" w:eastAsia="Times New Roman" w:hAnsi="PT Serif" w:cs="Times New Roman"/>
          <w:sz w:val="20"/>
          <w:szCs w:val="20"/>
          <w:lang w:eastAsia="ru-RU"/>
        </w:rPr>
      </w:pPr>
      <w:r w:rsidRPr="00F03AE5">
        <w:rPr>
          <w:rFonts w:ascii="PT Serif" w:eastAsia="Times New Roman" w:hAnsi="PT Serif" w:cs="Times New Roman"/>
          <w:sz w:val="20"/>
          <w:szCs w:val="20"/>
          <w:lang w:eastAsia="ru-RU"/>
        </w:rPr>
        <w:t>- просьба не добавлять на задний план иллюстраций серый (цветной) фон или сетки. Помните, что полиграфические номера журнала – черно-белые. Цветная кодировка на рисунках или заливка их элементов будут ясно различимы только в интернетовской версии статьи;</w:t>
      </w:r>
    </w:p>
    <w:p w14:paraId="44FAF659" w14:textId="77777777" w:rsidR="00F03AE5" w:rsidRPr="00F03AE5" w:rsidRDefault="00F03AE5" w:rsidP="00F03AE5">
      <w:pPr>
        <w:spacing w:after="0" w:line="240" w:lineRule="auto"/>
        <w:ind w:right="284"/>
        <w:jc w:val="both"/>
        <w:rPr>
          <w:rFonts w:ascii="PT Serif" w:eastAsia="Times New Roman" w:hAnsi="PT Serif" w:cs="Times New Roman"/>
          <w:sz w:val="20"/>
          <w:szCs w:val="20"/>
          <w:lang w:eastAsia="ru-RU"/>
        </w:rPr>
      </w:pPr>
      <w:r w:rsidRPr="00F03AE5">
        <w:rPr>
          <w:rFonts w:ascii="PT Serif" w:eastAsia="Times New Roman" w:hAnsi="PT Serif" w:cs="Times New Roman"/>
          <w:sz w:val="20"/>
          <w:szCs w:val="20"/>
          <w:lang w:eastAsia="ru-RU"/>
        </w:rPr>
        <w:t>- графики и диаграммы желательно готовить в векторных графических редакторах;</w:t>
      </w:r>
    </w:p>
    <w:p w14:paraId="6AC982DB" w14:textId="77777777" w:rsidR="00F03AE5" w:rsidRPr="00F03AE5" w:rsidRDefault="00F03AE5" w:rsidP="00F03AE5">
      <w:pPr>
        <w:spacing w:after="0" w:line="240" w:lineRule="auto"/>
        <w:ind w:right="284"/>
        <w:jc w:val="both"/>
        <w:rPr>
          <w:rFonts w:ascii="PT Serif" w:eastAsia="Times New Roman" w:hAnsi="PT Serif" w:cs="Times New Roman"/>
          <w:sz w:val="20"/>
          <w:szCs w:val="20"/>
          <w:lang w:eastAsia="ru-RU"/>
        </w:rPr>
      </w:pPr>
    </w:p>
    <w:p w14:paraId="4FADF32F" w14:textId="77777777" w:rsidR="00F03AE5" w:rsidRPr="00F03AE5" w:rsidRDefault="00F03AE5" w:rsidP="00F03AE5">
      <w:pPr>
        <w:spacing w:after="0" w:line="240" w:lineRule="auto"/>
        <w:ind w:right="284"/>
        <w:jc w:val="both"/>
        <w:rPr>
          <w:rFonts w:ascii="PT Serif" w:eastAsia="Times New Roman" w:hAnsi="PT Serif" w:cs="Times New Roman"/>
          <w:sz w:val="20"/>
          <w:szCs w:val="20"/>
          <w:lang w:eastAsia="ru-RU"/>
        </w:rPr>
      </w:pPr>
      <w:r w:rsidRPr="00F03AE5">
        <w:rPr>
          <w:rFonts w:ascii="PT Serif" w:eastAsia="Times New Roman" w:hAnsi="PT Serif" w:cs="Times New Roman"/>
          <w:sz w:val="20"/>
          <w:szCs w:val="20"/>
          <w:lang w:eastAsia="ru-RU"/>
        </w:rPr>
        <w:t xml:space="preserve">- векторные иллюстрации должны иметь разрешение не ниже 600 </w:t>
      </w:r>
      <w:proofErr w:type="spellStart"/>
      <w:r w:rsidRPr="00F03AE5">
        <w:rPr>
          <w:rFonts w:ascii="PT Serif" w:eastAsia="Times New Roman" w:hAnsi="PT Serif" w:cs="Times New Roman"/>
          <w:sz w:val="20"/>
          <w:szCs w:val="20"/>
          <w:lang w:eastAsia="ru-RU"/>
        </w:rPr>
        <w:t>dpi</w:t>
      </w:r>
      <w:proofErr w:type="spellEnd"/>
      <w:r w:rsidRPr="00F03AE5">
        <w:rPr>
          <w:rFonts w:ascii="PT Serif" w:eastAsia="Times New Roman" w:hAnsi="PT Serif" w:cs="Times New Roman"/>
          <w:sz w:val="20"/>
          <w:szCs w:val="20"/>
          <w:lang w:eastAsia="ru-RU"/>
        </w:rPr>
        <w:t>;</w:t>
      </w:r>
    </w:p>
    <w:p w14:paraId="5F573401" w14:textId="77777777" w:rsidR="00F03AE5" w:rsidRPr="00F03AE5" w:rsidRDefault="00F03AE5" w:rsidP="00F03AE5">
      <w:pPr>
        <w:spacing w:after="0" w:line="240" w:lineRule="auto"/>
        <w:ind w:right="284"/>
        <w:jc w:val="both"/>
        <w:rPr>
          <w:rFonts w:ascii="PT Serif" w:eastAsia="Times New Roman" w:hAnsi="PT Serif" w:cs="Times New Roman"/>
          <w:sz w:val="20"/>
          <w:szCs w:val="20"/>
          <w:lang w:eastAsia="ru-RU"/>
        </w:rPr>
      </w:pPr>
      <w:r w:rsidRPr="00F03AE5">
        <w:rPr>
          <w:rFonts w:ascii="PT Serif" w:eastAsia="Times New Roman" w:hAnsi="PT Serif" w:cs="Times New Roman"/>
          <w:sz w:val="20"/>
          <w:szCs w:val="20"/>
          <w:lang w:eastAsia="ru-RU"/>
        </w:rPr>
        <w:t xml:space="preserve">- толщина линий должна быть не меньше 0,5 </w:t>
      </w:r>
      <w:proofErr w:type="spellStart"/>
      <w:r w:rsidRPr="00F03AE5">
        <w:rPr>
          <w:rFonts w:ascii="PT Serif" w:eastAsia="Times New Roman" w:hAnsi="PT Serif" w:cs="Times New Roman"/>
          <w:sz w:val="20"/>
          <w:szCs w:val="20"/>
          <w:lang w:eastAsia="ru-RU"/>
        </w:rPr>
        <w:t>pt</w:t>
      </w:r>
      <w:proofErr w:type="spellEnd"/>
      <w:r w:rsidRPr="00F03AE5">
        <w:rPr>
          <w:rFonts w:ascii="PT Serif" w:eastAsia="Times New Roman" w:hAnsi="PT Serif" w:cs="Times New Roman"/>
          <w:sz w:val="20"/>
          <w:szCs w:val="20"/>
          <w:lang w:eastAsia="ru-RU"/>
        </w:rPr>
        <w:t>;</w:t>
      </w:r>
    </w:p>
    <w:p w14:paraId="2F72F3B7" w14:textId="77777777" w:rsidR="00F03AE5" w:rsidRPr="00F03AE5" w:rsidRDefault="00F03AE5" w:rsidP="00F03AE5">
      <w:pPr>
        <w:spacing w:after="0" w:line="240" w:lineRule="auto"/>
        <w:ind w:right="284"/>
        <w:jc w:val="both"/>
        <w:rPr>
          <w:rFonts w:ascii="PT Serif" w:eastAsia="Times New Roman" w:hAnsi="PT Serif" w:cs="Times New Roman"/>
          <w:sz w:val="20"/>
          <w:szCs w:val="20"/>
          <w:lang w:eastAsia="ru-RU"/>
        </w:rPr>
      </w:pPr>
      <w:r w:rsidRPr="00F03AE5">
        <w:rPr>
          <w:rFonts w:ascii="PT Serif" w:eastAsia="Times New Roman" w:hAnsi="PT Serif" w:cs="Times New Roman"/>
          <w:sz w:val="20"/>
          <w:szCs w:val="20"/>
          <w:lang w:eastAsia="ru-RU"/>
        </w:rPr>
        <w:t>- векторные иллюстрации не должны содержать точечных закрасок, таких как «</w:t>
      </w:r>
      <w:proofErr w:type="spellStart"/>
      <w:r w:rsidRPr="00F03AE5">
        <w:rPr>
          <w:rFonts w:ascii="PT Serif" w:eastAsia="Times New Roman" w:hAnsi="PT Serif" w:cs="Times New Roman"/>
          <w:sz w:val="20"/>
          <w:szCs w:val="20"/>
          <w:lang w:eastAsia="ru-RU"/>
        </w:rPr>
        <w:t>Noise</w:t>
      </w:r>
      <w:proofErr w:type="spellEnd"/>
      <w:r w:rsidRPr="00F03AE5">
        <w:rPr>
          <w:rFonts w:ascii="PT Serif" w:eastAsia="Times New Roman" w:hAnsi="PT Serif" w:cs="Times New Roman"/>
          <w:sz w:val="20"/>
          <w:szCs w:val="20"/>
          <w:lang w:eastAsia="ru-RU"/>
        </w:rPr>
        <w:t>» «</w:t>
      </w:r>
      <w:proofErr w:type="spellStart"/>
      <w:r w:rsidRPr="00F03AE5">
        <w:rPr>
          <w:rFonts w:ascii="PT Serif" w:eastAsia="Times New Roman" w:hAnsi="PT Serif" w:cs="Times New Roman"/>
          <w:sz w:val="20"/>
          <w:szCs w:val="20"/>
          <w:lang w:eastAsia="ru-RU"/>
        </w:rPr>
        <w:t>Black&amp;white</w:t>
      </w:r>
      <w:proofErr w:type="spellEnd"/>
      <w:r w:rsidRPr="00F03AE5">
        <w:rPr>
          <w:rFonts w:ascii="PT Serif" w:eastAsia="Times New Roman" w:hAnsi="PT Serif" w:cs="Times New Roman"/>
          <w:sz w:val="20"/>
          <w:szCs w:val="20"/>
          <w:lang w:eastAsia="ru-RU"/>
        </w:rPr>
        <w:t xml:space="preserve"> </w:t>
      </w:r>
      <w:proofErr w:type="spellStart"/>
      <w:r w:rsidRPr="00F03AE5">
        <w:rPr>
          <w:rFonts w:ascii="PT Serif" w:eastAsia="Times New Roman" w:hAnsi="PT Serif" w:cs="Times New Roman"/>
          <w:sz w:val="20"/>
          <w:szCs w:val="20"/>
          <w:lang w:eastAsia="ru-RU"/>
        </w:rPr>
        <w:t>noise</w:t>
      </w:r>
      <w:proofErr w:type="spellEnd"/>
      <w:r w:rsidRPr="00F03AE5">
        <w:rPr>
          <w:rFonts w:ascii="PT Serif" w:eastAsia="Times New Roman" w:hAnsi="PT Serif" w:cs="Times New Roman"/>
          <w:sz w:val="20"/>
          <w:szCs w:val="20"/>
          <w:lang w:eastAsia="ru-RU"/>
        </w:rPr>
        <w:t>» «</w:t>
      </w:r>
      <w:proofErr w:type="spellStart"/>
      <w:r w:rsidRPr="00F03AE5">
        <w:rPr>
          <w:rFonts w:ascii="PT Serif" w:eastAsia="Times New Roman" w:hAnsi="PT Serif" w:cs="Times New Roman"/>
          <w:sz w:val="20"/>
          <w:szCs w:val="20"/>
          <w:lang w:eastAsia="ru-RU"/>
        </w:rPr>
        <w:t>Top</w:t>
      </w:r>
      <w:proofErr w:type="spellEnd"/>
      <w:r w:rsidRPr="00F03AE5">
        <w:rPr>
          <w:rFonts w:ascii="PT Serif" w:eastAsia="Times New Roman" w:hAnsi="PT Serif" w:cs="Times New Roman"/>
          <w:sz w:val="20"/>
          <w:szCs w:val="20"/>
          <w:lang w:eastAsia="ru-RU"/>
        </w:rPr>
        <w:t xml:space="preserve"> </w:t>
      </w:r>
      <w:proofErr w:type="spellStart"/>
      <w:r w:rsidRPr="00F03AE5">
        <w:rPr>
          <w:rFonts w:ascii="PT Serif" w:eastAsia="Times New Roman" w:hAnsi="PT Serif" w:cs="Times New Roman"/>
          <w:sz w:val="20"/>
          <w:szCs w:val="20"/>
          <w:lang w:eastAsia="ru-RU"/>
        </w:rPr>
        <w:t>noise</w:t>
      </w:r>
      <w:proofErr w:type="spellEnd"/>
      <w:r w:rsidRPr="00F03AE5">
        <w:rPr>
          <w:rFonts w:ascii="PT Serif" w:eastAsia="Times New Roman" w:hAnsi="PT Serif" w:cs="Times New Roman"/>
          <w:sz w:val="20"/>
          <w:szCs w:val="20"/>
          <w:lang w:eastAsia="ru-RU"/>
        </w:rPr>
        <w:t>;</w:t>
      </w:r>
    </w:p>
    <w:p w14:paraId="67FC75CA" w14:textId="77777777" w:rsidR="00F03AE5" w:rsidRPr="00F03AE5" w:rsidRDefault="00F03AE5" w:rsidP="00F03AE5">
      <w:pPr>
        <w:spacing w:after="0" w:line="240" w:lineRule="auto"/>
        <w:ind w:right="284"/>
        <w:jc w:val="both"/>
        <w:rPr>
          <w:rFonts w:ascii="PT Serif" w:eastAsia="Times New Roman" w:hAnsi="PT Serif" w:cs="Times New Roman"/>
          <w:sz w:val="20"/>
          <w:szCs w:val="20"/>
          <w:lang w:eastAsia="ru-RU"/>
        </w:rPr>
      </w:pPr>
      <w:r w:rsidRPr="00F03AE5">
        <w:rPr>
          <w:rFonts w:ascii="PT Serif" w:eastAsia="Times New Roman" w:hAnsi="PT Serif" w:cs="Times New Roman"/>
          <w:sz w:val="20"/>
          <w:szCs w:val="20"/>
          <w:lang w:eastAsia="ru-RU"/>
        </w:rPr>
        <w:t>- для векторной графики все использованные шрифты должны быть включены в файл (либо шрифты переведены в кривые).</w:t>
      </w:r>
    </w:p>
    <w:p w14:paraId="5B3FBD11" w14:textId="77777777" w:rsidR="00F03AE5" w:rsidRPr="00F03AE5" w:rsidRDefault="00F03AE5" w:rsidP="00F03AE5">
      <w:pPr>
        <w:spacing w:after="0" w:line="240" w:lineRule="auto"/>
        <w:ind w:right="284"/>
        <w:jc w:val="both"/>
        <w:rPr>
          <w:rFonts w:ascii="PT Serif" w:eastAsia="Times New Roman" w:hAnsi="PT Serif" w:cs="Times New Roman"/>
          <w:sz w:val="20"/>
          <w:szCs w:val="20"/>
          <w:lang w:eastAsia="ru-RU"/>
        </w:rPr>
      </w:pPr>
    </w:p>
    <w:p w14:paraId="37452A97" w14:textId="3C3CB021" w:rsidR="00F03AE5" w:rsidRPr="00F03AE5" w:rsidRDefault="00F03AE5" w:rsidP="00F03AE5">
      <w:pPr>
        <w:spacing w:after="0" w:line="240" w:lineRule="auto"/>
        <w:ind w:right="284"/>
        <w:jc w:val="both"/>
        <w:rPr>
          <w:rFonts w:ascii="PT Serif" w:eastAsia="Times New Roman" w:hAnsi="PT Serif" w:cs="Times New Roman"/>
          <w:sz w:val="20"/>
          <w:szCs w:val="20"/>
          <w:lang w:eastAsia="ru-RU"/>
        </w:rPr>
      </w:pPr>
      <w:r w:rsidRPr="00F03AE5">
        <w:rPr>
          <w:rFonts w:ascii="PT Serif" w:eastAsia="Times New Roman" w:hAnsi="PT Serif" w:cs="Times New Roman"/>
          <w:sz w:val="20"/>
          <w:szCs w:val="20"/>
          <w:lang w:eastAsia="ru-RU"/>
        </w:rPr>
        <w:t xml:space="preserve">Полутоновые иллюстрации (в форматах </w:t>
      </w:r>
      <w:r w:rsidRPr="00F03AE5">
        <w:rPr>
          <w:rFonts w:ascii="PT Serif" w:eastAsia="Times New Roman" w:hAnsi="PT Serif" w:cs="Times New Roman"/>
          <w:sz w:val="20"/>
          <w:szCs w:val="20"/>
          <w:lang w:val="en-US" w:eastAsia="ru-RU"/>
        </w:rPr>
        <w:t>jpg</w:t>
      </w:r>
      <w:r w:rsidRPr="00F03AE5">
        <w:rPr>
          <w:rFonts w:ascii="PT Serif" w:eastAsia="Times New Roman" w:hAnsi="PT Serif" w:cs="Times New Roman"/>
          <w:sz w:val="20"/>
          <w:szCs w:val="20"/>
          <w:lang w:eastAsia="ru-RU"/>
        </w:rPr>
        <w:t xml:space="preserve">, </w:t>
      </w:r>
      <w:proofErr w:type="spellStart"/>
      <w:r w:rsidRPr="00F03AE5">
        <w:rPr>
          <w:rFonts w:ascii="PT Serif" w:eastAsia="Times New Roman" w:hAnsi="PT Serif" w:cs="Times New Roman"/>
          <w:sz w:val="20"/>
          <w:szCs w:val="20"/>
          <w:lang w:val="en-US" w:eastAsia="ru-RU"/>
        </w:rPr>
        <w:t>tif</w:t>
      </w:r>
      <w:proofErr w:type="spellEnd"/>
      <w:r w:rsidRPr="00F03AE5">
        <w:rPr>
          <w:rFonts w:ascii="PT Serif" w:eastAsia="Times New Roman" w:hAnsi="PT Serif" w:cs="Times New Roman"/>
          <w:sz w:val="20"/>
          <w:szCs w:val="20"/>
          <w:lang w:eastAsia="ru-RU"/>
        </w:rPr>
        <w:t xml:space="preserve">, </w:t>
      </w:r>
      <w:proofErr w:type="spellStart"/>
      <w:r w:rsidRPr="00F03AE5">
        <w:rPr>
          <w:rFonts w:ascii="PT Serif" w:eastAsia="Times New Roman" w:hAnsi="PT Serif" w:cs="Times New Roman"/>
          <w:sz w:val="20"/>
          <w:szCs w:val="20"/>
          <w:lang w:val="en-US" w:eastAsia="ru-RU"/>
        </w:rPr>
        <w:t>png</w:t>
      </w:r>
      <w:proofErr w:type="spellEnd"/>
      <w:r w:rsidRPr="00F03AE5">
        <w:rPr>
          <w:rFonts w:ascii="PT Serif" w:eastAsia="Times New Roman" w:hAnsi="PT Serif" w:cs="Times New Roman"/>
          <w:sz w:val="20"/>
          <w:szCs w:val="20"/>
          <w:lang w:eastAsia="ru-RU"/>
        </w:rPr>
        <w:t>):</w:t>
      </w:r>
    </w:p>
    <w:p w14:paraId="737FAE88" w14:textId="77777777" w:rsidR="00F03AE5" w:rsidRPr="00F03AE5" w:rsidRDefault="00F03AE5" w:rsidP="00F03AE5">
      <w:pPr>
        <w:spacing w:after="0" w:line="240" w:lineRule="auto"/>
        <w:ind w:right="284"/>
        <w:jc w:val="both"/>
        <w:rPr>
          <w:rFonts w:ascii="PT Serif" w:eastAsia="Times New Roman" w:hAnsi="PT Serif" w:cs="Times New Roman"/>
          <w:sz w:val="20"/>
          <w:szCs w:val="20"/>
          <w:lang w:eastAsia="ru-RU"/>
        </w:rPr>
      </w:pPr>
      <w:r w:rsidRPr="00F03AE5">
        <w:rPr>
          <w:rFonts w:ascii="PT Serif" w:eastAsia="Times New Roman" w:hAnsi="PT Serif" w:cs="Times New Roman"/>
          <w:sz w:val="20"/>
          <w:szCs w:val="20"/>
          <w:lang w:eastAsia="ru-RU"/>
        </w:rPr>
        <w:t xml:space="preserve">– должны иметь разрешение не ниже 300 </w:t>
      </w:r>
      <w:proofErr w:type="spellStart"/>
      <w:r w:rsidRPr="00F03AE5">
        <w:rPr>
          <w:rFonts w:ascii="PT Serif" w:eastAsia="Times New Roman" w:hAnsi="PT Serif" w:cs="Times New Roman"/>
          <w:sz w:val="20"/>
          <w:szCs w:val="20"/>
          <w:lang w:eastAsia="ru-RU"/>
        </w:rPr>
        <w:t>dpi</w:t>
      </w:r>
      <w:proofErr w:type="spellEnd"/>
      <w:r w:rsidRPr="00F03AE5">
        <w:rPr>
          <w:rFonts w:ascii="PT Serif" w:eastAsia="Times New Roman" w:hAnsi="PT Serif" w:cs="Times New Roman"/>
          <w:sz w:val="20"/>
          <w:szCs w:val="20"/>
          <w:lang w:eastAsia="ru-RU"/>
        </w:rPr>
        <w:t xml:space="preserve"> при реальном размере (т.е. если это рисунок на одну колонку – то шириной до 80 мм, если на полторы-две колонки – то 130-165 мм).</w:t>
      </w:r>
    </w:p>
    <w:p w14:paraId="045782C8" w14:textId="77777777" w:rsidR="00F03AE5" w:rsidRPr="00F03AE5" w:rsidRDefault="00F03AE5" w:rsidP="00F03AE5">
      <w:pPr>
        <w:spacing w:after="0" w:line="240" w:lineRule="auto"/>
        <w:ind w:right="284"/>
        <w:jc w:val="both"/>
        <w:rPr>
          <w:rFonts w:ascii="PT Serif" w:eastAsia="Times New Roman" w:hAnsi="PT Serif" w:cs="Times New Roman"/>
          <w:sz w:val="20"/>
          <w:szCs w:val="20"/>
          <w:lang w:eastAsia="ru-RU"/>
        </w:rPr>
      </w:pPr>
    </w:p>
    <w:p w14:paraId="2C40F15F" w14:textId="77777777" w:rsidR="00F03AE5" w:rsidRPr="00F03AE5" w:rsidRDefault="00F03AE5" w:rsidP="00F03AE5">
      <w:pPr>
        <w:spacing w:after="0" w:line="240" w:lineRule="auto"/>
        <w:ind w:right="284"/>
        <w:jc w:val="both"/>
        <w:rPr>
          <w:rFonts w:ascii="PT Serif" w:eastAsia="Times New Roman" w:hAnsi="PT Serif" w:cs="Times New Roman"/>
          <w:sz w:val="20"/>
          <w:szCs w:val="20"/>
          <w:lang w:eastAsia="ru-RU"/>
        </w:rPr>
      </w:pPr>
      <w:r w:rsidRPr="00F03AE5">
        <w:rPr>
          <w:rFonts w:ascii="PT Serif" w:eastAsia="Times New Roman" w:hAnsi="PT Serif" w:cs="Times New Roman"/>
          <w:sz w:val="20"/>
          <w:szCs w:val="20"/>
          <w:lang w:eastAsia="ru-RU"/>
        </w:rPr>
        <w:t>Допускается предоставление рисунков в формате .</w:t>
      </w:r>
      <w:r w:rsidRPr="00F03AE5">
        <w:rPr>
          <w:rFonts w:ascii="PT Serif" w:eastAsia="Times New Roman" w:hAnsi="PT Serif" w:cs="Times New Roman"/>
          <w:sz w:val="20"/>
          <w:szCs w:val="20"/>
          <w:lang w:val="en-US" w:eastAsia="ru-RU"/>
        </w:rPr>
        <w:t>pdf</w:t>
      </w:r>
      <w:r w:rsidRPr="00F03AE5">
        <w:rPr>
          <w:rFonts w:ascii="PT Serif" w:eastAsia="Times New Roman" w:hAnsi="PT Serif" w:cs="Times New Roman"/>
          <w:sz w:val="20"/>
          <w:szCs w:val="20"/>
          <w:lang w:eastAsia="ru-RU"/>
        </w:rPr>
        <w:t xml:space="preserve"> (в реальном размере, или отличающемся от него не более чем на 15-20 процентов).</w:t>
      </w:r>
    </w:p>
    <w:p w14:paraId="5278A4A0" w14:textId="77777777" w:rsidR="00F03AE5" w:rsidRPr="00F03AE5" w:rsidRDefault="00F03AE5" w:rsidP="00F03AE5">
      <w:pPr>
        <w:spacing w:after="0" w:line="240" w:lineRule="auto"/>
        <w:ind w:right="284"/>
        <w:jc w:val="both"/>
        <w:rPr>
          <w:rFonts w:ascii="PT Serif" w:eastAsia="Times New Roman" w:hAnsi="PT Serif" w:cs="Times New Roman"/>
          <w:sz w:val="20"/>
          <w:szCs w:val="20"/>
          <w:lang w:eastAsia="ru-RU"/>
        </w:rPr>
      </w:pPr>
      <w:r w:rsidRPr="00F03AE5">
        <w:rPr>
          <w:rFonts w:ascii="PT Serif" w:eastAsia="Times New Roman" w:hAnsi="PT Serif" w:cs="Times New Roman"/>
          <w:sz w:val="20"/>
          <w:szCs w:val="20"/>
          <w:lang w:eastAsia="ru-RU"/>
        </w:rPr>
        <w:t>Не допускается предоставление рисунков в виде послойного наложения вордовских элементов. Такие рисунки обязательно рассыпаются или плывут при открытии в разных программах и на разных компьютерах.</w:t>
      </w:r>
    </w:p>
    <w:p w14:paraId="7950632A" w14:textId="77777777" w:rsidR="00F03AE5" w:rsidRPr="00F03AE5" w:rsidRDefault="00F03AE5" w:rsidP="00F03AE5">
      <w:pPr>
        <w:spacing w:after="0" w:line="240" w:lineRule="auto"/>
        <w:ind w:right="284"/>
        <w:jc w:val="both"/>
        <w:rPr>
          <w:rFonts w:ascii="PT Serif" w:eastAsia="Times New Roman" w:hAnsi="PT Serif" w:cs="Times New Roman"/>
          <w:sz w:val="20"/>
          <w:szCs w:val="20"/>
          <w:lang w:eastAsia="ru-RU"/>
        </w:rPr>
      </w:pPr>
    </w:p>
    <w:p w14:paraId="1BF948AF" w14:textId="600A0E17" w:rsidR="00F03AE5" w:rsidRPr="00F03AE5" w:rsidRDefault="004515AE" w:rsidP="00F03AE5">
      <w:pPr>
        <w:spacing w:after="0" w:line="240" w:lineRule="auto"/>
        <w:ind w:right="284"/>
        <w:jc w:val="both"/>
        <w:rPr>
          <w:rFonts w:ascii="PT Serif" w:eastAsia="Times New Roman" w:hAnsi="PT Serif" w:cs="Times New Roman"/>
          <w:b/>
          <w:sz w:val="20"/>
          <w:szCs w:val="20"/>
          <w:lang w:eastAsia="ru-RU"/>
        </w:rPr>
      </w:pPr>
      <w:r>
        <w:rPr>
          <w:rFonts w:ascii="PT Serif" w:eastAsia="Times New Roman" w:hAnsi="PT Serif" w:cs="Times New Roman"/>
          <w:b/>
          <w:sz w:val="20"/>
          <w:szCs w:val="20"/>
          <w:lang w:eastAsia="ru-RU"/>
        </w:rPr>
        <w:t>6</w:t>
      </w:r>
      <w:r w:rsidR="00F03AE5" w:rsidRPr="00F03AE5">
        <w:rPr>
          <w:rFonts w:ascii="PT Serif" w:eastAsia="Times New Roman" w:hAnsi="PT Serif" w:cs="Times New Roman"/>
          <w:b/>
          <w:sz w:val="20"/>
          <w:szCs w:val="20"/>
          <w:lang w:eastAsia="ru-RU"/>
        </w:rPr>
        <w:t xml:space="preserve">. Список литературы </w:t>
      </w:r>
    </w:p>
    <w:p w14:paraId="45660FF4" w14:textId="77777777" w:rsidR="00F03AE5" w:rsidRPr="00F03AE5" w:rsidRDefault="00F03AE5" w:rsidP="00F03AE5">
      <w:pPr>
        <w:spacing w:after="0" w:line="240" w:lineRule="auto"/>
        <w:ind w:right="284"/>
        <w:jc w:val="both"/>
        <w:rPr>
          <w:rFonts w:ascii="PT Serif" w:eastAsia="Times New Roman" w:hAnsi="PT Serif" w:cs="Times New Roman"/>
          <w:sz w:val="20"/>
          <w:szCs w:val="20"/>
          <w:lang w:eastAsia="ru-RU"/>
        </w:rPr>
      </w:pPr>
    </w:p>
    <w:p w14:paraId="777EEE30" w14:textId="77777777" w:rsidR="00F03AE5" w:rsidRPr="00F03AE5" w:rsidRDefault="00F03AE5" w:rsidP="00F03AE5">
      <w:pPr>
        <w:spacing w:after="0" w:line="240" w:lineRule="auto"/>
        <w:ind w:right="284"/>
        <w:jc w:val="both"/>
        <w:rPr>
          <w:rFonts w:ascii="PT Serif" w:eastAsia="Times New Roman" w:hAnsi="PT Serif" w:cs="Times New Roman"/>
          <w:sz w:val="20"/>
          <w:szCs w:val="20"/>
          <w:lang w:eastAsia="ru-RU"/>
        </w:rPr>
      </w:pPr>
      <w:r w:rsidRPr="00F03AE5">
        <w:rPr>
          <w:rFonts w:ascii="PT Serif" w:eastAsia="Times New Roman" w:hAnsi="PT Serif" w:cs="Times New Roman"/>
          <w:sz w:val="20"/>
          <w:szCs w:val="20"/>
          <w:lang w:eastAsia="ru-RU"/>
        </w:rPr>
        <w:t>Список цитируемой литературы включает источники, содержащие материалы, которые автор использовал при написании статьи, и оформляется по образцам, приведенным ниже. Состав литературных источников должен отражать состояние научных исследований в разных странах в рассматриваемой проблемной области.</w:t>
      </w:r>
    </w:p>
    <w:p w14:paraId="070F7F25" w14:textId="77777777" w:rsidR="00F03AE5" w:rsidRPr="00F03AE5" w:rsidRDefault="00F03AE5" w:rsidP="00F03AE5">
      <w:pPr>
        <w:spacing w:after="0" w:line="240" w:lineRule="auto"/>
        <w:ind w:right="284"/>
        <w:jc w:val="both"/>
        <w:rPr>
          <w:rFonts w:ascii="PT Serif" w:eastAsia="Times New Roman" w:hAnsi="PT Serif" w:cs="Times New Roman"/>
          <w:sz w:val="20"/>
          <w:szCs w:val="20"/>
          <w:lang w:eastAsia="ru-RU"/>
        </w:rPr>
      </w:pPr>
      <w:r w:rsidRPr="00F03AE5">
        <w:rPr>
          <w:rFonts w:ascii="PT Serif" w:eastAsia="Times New Roman" w:hAnsi="PT Serif" w:cs="Times New Roman"/>
          <w:sz w:val="20"/>
          <w:szCs w:val="20"/>
          <w:lang w:eastAsia="ru-RU"/>
        </w:rPr>
        <w:t xml:space="preserve">Для статей по направлению «История» принята традиционная в данной области система </w:t>
      </w:r>
      <w:proofErr w:type="spellStart"/>
      <w:r w:rsidRPr="00F03AE5">
        <w:rPr>
          <w:rFonts w:ascii="PT Serif" w:eastAsia="Times New Roman" w:hAnsi="PT Serif" w:cs="Times New Roman"/>
          <w:sz w:val="20"/>
          <w:szCs w:val="20"/>
          <w:lang w:eastAsia="ru-RU"/>
        </w:rPr>
        <w:t>затекстовых</w:t>
      </w:r>
      <w:proofErr w:type="spellEnd"/>
      <w:r w:rsidRPr="00F03AE5">
        <w:rPr>
          <w:rFonts w:ascii="PT Serif" w:eastAsia="Times New Roman" w:hAnsi="PT Serif" w:cs="Times New Roman"/>
          <w:sz w:val="20"/>
          <w:szCs w:val="20"/>
          <w:lang w:eastAsia="ru-RU"/>
        </w:rPr>
        <w:t xml:space="preserve"> примечаний, когда в тексте после цитаты ставится надстрочный знак (…открывать потребительские лавки для удешевления предметов первой необходимости»</w:t>
      </w:r>
      <w:r w:rsidRPr="00F03AE5">
        <w:rPr>
          <w:rFonts w:ascii="PT Serif" w:eastAsia="Times New Roman" w:hAnsi="PT Serif" w:cs="Times New Roman"/>
          <w:sz w:val="20"/>
          <w:szCs w:val="20"/>
          <w:vertAlign w:val="superscript"/>
          <w:lang w:eastAsia="ru-RU"/>
        </w:rPr>
        <w:t>12</w:t>
      </w:r>
      <w:r w:rsidRPr="00F03AE5">
        <w:rPr>
          <w:rFonts w:ascii="PT Serif" w:eastAsia="Times New Roman" w:hAnsi="PT Serif" w:cs="Times New Roman"/>
          <w:sz w:val="20"/>
          <w:szCs w:val="20"/>
          <w:lang w:eastAsia="ru-RU"/>
        </w:rPr>
        <w:t>. ), а в списке примечаний приводится их расшифровка (</w:t>
      </w:r>
      <w:r w:rsidRPr="00F03AE5">
        <w:rPr>
          <w:rFonts w:ascii="PT Serif" w:eastAsia="Times New Roman" w:hAnsi="PT Serif" w:cs="Times New Roman"/>
          <w:sz w:val="20"/>
          <w:szCs w:val="20"/>
          <w:vertAlign w:val="superscript"/>
          <w:lang w:eastAsia="ru-RU"/>
        </w:rPr>
        <w:t>12</w:t>
      </w:r>
      <w:r w:rsidRPr="00F03AE5">
        <w:rPr>
          <w:rFonts w:ascii="PT Serif" w:eastAsia="Times New Roman" w:hAnsi="PT Serif" w:cs="Times New Roman"/>
          <w:sz w:val="20"/>
          <w:szCs w:val="20"/>
          <w:lang w:eastAsia="ru-RU"/>
        </w:rPr>
        <w:t xml:space="preserve"> </w:t>
      </w:r>
      <w:r w:rsidRPr="00F03AE5">
        <w:rPr>
          <w:rFonts w:ascii="PT Serif" w:eastAsia="Times New Roman" w:hAnsi="PT Serif" w:cs="Times New Roman"/>
          <w:sz w:val="18"/>
          <w:szCs w:val="18"/>
          <w:lang w:eastAsia="ru-RU"/>
        </w:rPr>
        <w:t>Областное государственное учреждение Государственный архив Саратовской области (далее – ОГУ ГАСО. Ф.55. Оп.1. Д.522. Л.40</w:t>
      </w:r>
      <w:r w:rsidRPr="00F03AE5">
        <w:rPr>
          <w:rFonts w:ascii="PT Serif" w:eastAsia="Times New Roman" w:hAnsi="PT Serif" w:cs="Times New Roman"/>
          <w:sz w:val="20"/>
          <w:szCs w:val="20"/>
          <w:lang w:eastAsia="ru-RU"/>
        </w:rPr>
        <w:t>).</w:t>
      </w:r>
    </w:p>
    <w:p w14:paraId="788D6416" w14:textId="77777777" w:rsidR="00F03AE5" w:rsidRPr="00F03AE5" w:rsidRDefault="00F03AE5" w:rsidP="00F03AE5">
      <w:pPr>
        <w:spacing w:after="0" w:line="240" w:lineRule="auto"/>
        <w:ind w:right="284"/>
        <w:jc w:val="both"/>
        <w:rPr>
          <w:rFonts w:ascii="PT Serif" w:eastAsia="Times New Roman" w:hAnsi="PT Serif" w:cs="Times New Roman"/>
          <w:sz w:val="20"/>
          <w:szCs w:val="20"/>
          <w:lang w:eastAsia="ru-RU"/>
        </w:rPr>
      </w:pPr>
      <w:r w:rsidRPr="00F03AE5">
        <w:rPr>
          <w:rFonts w:ascii="PT Serif" w:eastAsia="Times New Roman" w:hAnsi="PT Serif" w:cs="Times New Roman"/>
          <w:sz w:val="20"/>
          <w:szCs w:val="20"/>
          <w:lang w:eastAsia="ru-RU"/>
        </w:rPr>
        <w:lastRenderedPageBreak/>
        <w:t xml:space="preserve">При необходимости в работах исторического направления применяются также </w:t>
      </w:r>
      <w:proofErr w:type="spellStart"/>
      <w:r w:rsidRPr="00F03AE5">
        <w:rPr>
          <w:rFonts w:ascii="PT Serif" w:eastAsia="Times New Roman" w:hAnsi="PT Serif" w:cs="Times New Roman"/>
          <w:sz w:val="20"/>
          <w:szCs w:val="20"/>
          <w:lang w:eastAsia="ru-RU"/>
        </w:rPr>
        <w:t>внутритекстовые</w:t>
      </w:r>
      <w:proofErr w:type="spellEnd"/>
      <w:r w:rsidRPr="00F03AE5">
        <w:rPr>
          <w:rFonts w:ascii="PT Serif" w:eastAsia="Times New Roman" w:hAnsi="PT Serif" w:cs="Times New Roman"/>
          <w:sz w:val="20"/>
          <w:szCs w:val="20"/>
          <w:lang w:eastAsia="ru-RU"/>
        </w:rPr>
        <w:t xml:space="preserve"> и подстрочные ссылки по ГОСТ 7.0.5-2008.</w:t>
      </w:r>
    </w:p>
    <w:p w14:paraId="6345A24A" w14:textId="77777777" w:rsidR="00F03AE5" w:rsidRPr="00F03AE5" w:rsidRDefault="00F03AE5" w:rsidP="00F03AE5">
      <w:pPr>
        <w:spacing w:after="0" w:line="240" w:lineRule="auto"/>
        <w:ind w:right="284"/>
        <w:jc w:val="both"/>
        <w:rPr>
          <w:rFonts w:ascii="PT Serif" w:eastAsia="Times New Roman" w:hAnsi="PT Serif" w:cs="Times New Roman"/>
          <w:sz w:val="20"/>
          <w:szCs w:val="20"/>
          <w:lang w:eastAsia="ru-RU"/>
        </w:rPr>
      </w:pPr>
      <w:r w:rsidRPr="00F03AE5">
        <w:rPr>
          <w:rFonts w:ascii="PT Serif" w:eastAsia="Times New Roman" w:hAnsi="PT Serif" w:cs="Times New Roman"/>
          <w:sz w:val="20"/>
          <w:szCs w:val="20"/>
          <w:lang w:eastAsia="ru-RU"/>
        </w:rPr>
        <w:t>Ссылки на авторефераты диссертаций, диссертации на соискание ученой степени допускаются при наличии их доступных электронных версий.</w:t>
      </w:r>
    </w:p>
    <w:p w14:paraId="016FEC4B" w14:textId="77777777" w:rsidR="00F03AE5" w:rsidRPr="00F03AE5" w:rsidRDefault="00F03AE5" w:rsidP="00F03AE5">
      <w:pPr>
        <w:spacing w:after="0" w:line="240" w:lineRule="auto"/>
        <w:ind w:right="284"/>
        <w:jc w:val="both"/>
        <w:rPr>
          <w:rFonts w:ascii="PT Serif" w:eastAsia="Times New Roman" w:hAnsi="PT Serif" w:cs="Times New Roman"/>
          <w:sz w:val="20"/>
          <w:szCs w:val="20"/>
          <w:lang w:eastAsia="ru-RU"/>
        </w:rPr>
      </w:pPr>
      <w:r w:rsidRPr="00F03AE5">
        <w:rPr>
          <w:rFonts w:ascii="PT Serif" w:eastAsia="Times New Roman" w:hAnsi="PT Serif" w:cs="Times New Roman"/>
          <w:sz w:val="20"/>
          <w:szCs w:val="20"/>
          <w:lang w:eastAsia="ru-RU"/>
        </w:rPr>
        <w:t>Ссылки на учебники, учебные пособия, монографии должны иметь подчиненное значение и составлять не более 10–15 %, поскольку малодоступны широкой научной общественности.</w:t>
      </w:r>
    </w:p>
    <w:p w14:paraId="3DC8B2F1" w14:textId="77777777" w:rsidR="00F03AE5" w:rsidRPr="00F03AE5" w:rsidRDefault="00F03AE5" w:rsidP="00F03AE5">
      <w:pPr>
        <w:spacing w:after="0" w:line="240" w:lineRule="auto"/>
        <w:ind w:right="284"/>
        <w:jc w:val="both"/>
        <w:rPr>
          <w:rFonts w:ascii="PT Serif" w:eastAsia="Times New Roman" w:hAnsi="PT Serif" w:cs="Times New Roman"/>
          <w:sz w:val="20"/>
          <w:szCs w:val="20"/>
          <w:lang w:eastAsia="ru-RU"/>
        </w:rPr>
      </w:pPr>
      <w:r w:rsidRPr="00F03AE5">
        <w:rPr>
          <w:rFonts w:ascii="PT Serif" w:eastAsia="Times New Roman" w:hAnsi="PT Serif" w:cs="Times New Roman"/>
          <w:sz w:val="20"/>
          <w:szCs w:val="20"/>
          <w:lang w:eastAsia="ru-RU"/>
        </w:rPr>
        <w:t>Ссылки на неопубликованные работы недопустимы.</w:t>
      </w:r>
    </w:p>
    <w:p w14:paraId="57859C25" w14:textId="7F3DBEF9" w:rsidR="00F03AE5" w:rsidRPr="00F03AE5" w:rsidRDefault="00F03AE5" w:rsidP="00F03AE5">
      <w:pPr>
        <w:spacing w:after="0" w:line="240" w:lineRule="auto"/>
        <w:ind w:right="284"/>
        <w:jc w:val="both"/>
        <w:rPr>
          <w:rFonts w:ascii="PT Serif" w:eastAsia="Times New Roman" w:hAnsi="PT Serif" w:cs="Times New Roman"/>
          <w:sz w:val="20"/>
          <w:szCs w:val="20"/>
          <w:lang w:eastAsia="ru-RU"/>
        </w:rPr>
      </w:pPr>
      <w:proofErr w:type="spellStart"/>
      <w:r w:rsidRPr="00F03AE5">
        <w:rPr>
          <w:rFonts w:ascii="PT Serif" w:eastAsia="Times New Roman" w:hAnsi="PT Serif" w:cs="Times New Roman"/>
          <w:sz w:val="20"/>
          <w:szCs w:val="20"/>
          <w:lang w:eastAsia="ru-RU"/>
        </w:rPr>
        <w:t>Самоцитирование</w:t>
      </w:r>
      <w:proofErr w:type="spellEnd"/>
      <w:r w:rsidRPr="00F03AE5">
        <w:rPr>
          <w:rFonts w:ascii="PT Serif" w:eastAsia="Times New Roman" w:hAnsi="PT Serif" w:cs="Times New Roman"/>
          <w:sz w:val="20"/>
          <w:szCs w:val="20"/>
          <w:lang w:eastAsia="ru-RU"/>
        </w:rPr>
        <w:t xml:space="preserve"> не должно превышать 20%.</w:t>
      </w:r>
    </w:p>
    <w:p w14:paraId="3BC41F84" w14:textId="77777777" w:rsidR="00F03AE5" w:rsidRPr="00F03AE5" w:rsidRDefault="00F03AE5" w:rsidP="00F03AE5">
      <w:pPr>
        <w:spacing w:after="0" w:line="240" w:lineRule="auto"/>
        <w:rPr>
          <w:rFonts w:ascii="PT Serif" w:eastAsia="Times New Roman" w:hAnsi="PT Serif" w:cs="Times New Roman"/>
          <w:sz w:val="20"/>
          <w:szCs w:val="20"/>
          <w:lang w:eastAsia="ru-RU"/>
        </w:rPr>
      </w:pPr>
    </w:p>
    <w:p w14:paraId="6DF9F041" w14:textId="77777777" w:rsidR="00F03AE5" w:rsidRPr="00F03AE5" w:rsidRDefault="00F03AE5" w:rsidP="00F03AE5">
      <w:pPr>
        <w:spacing w:after="0" w:line="240" w:lineRule="auto"/>
        <w:rPr>
          <w:rFonts w:ascii="PT Serif" w:eastAsia="Times New Roman" w:hAnsi="PT Serif" w:cs="Times New Roman"/>
          <w:b/>
          <w:sz w:val="20"/>
          <w:szCs w:val="20"/>
          <w:lang w:eastAsia="ru-RU"/>
        </w:rPr>
      </w:pPr>
      <w:r w:rsidRPr="00F03AE5">
        <w:rPr>
          <w:rFonts w:ascii="PT Serif" w:eastAsia="Times New Roman" w:hAnsi="PT Serif" w:cs="Times New Roman"/>
          <w:b/>
          <w:sz w:val="20"/>
          <w:szCs w:val="20"/>
          <w:lang w:eastAsia="ru-RU"/>
        </w:rPr>
        <w:t>Редакция журнала рекомендует на основании ГОСТ 7.0.5-2008 использовать следующие образцы для оформления ссылок.</w:t>
      </w:r>
    </w:p>
    <w:p w14:paraId="2882DDA2" w14:textId="77777777" w:rsidR="00F03AE5" w:rsidRPr="00F03AE5" w:rsidRDefault="00F03AE5" w:rsidP="00F03AE5">
      <w:pPr>
        <w:spacing w:after="0" w:line="240" w:lineRule="auto"/>
        <w:rPr>
          <w:rFonts w:ascii="PT Serif" w:eastAsia="Times New Roman" w:hAnsi="PT Serif" w:cs="Times New Roman"/>
          <w:b/>
          <w:sz w:val="20"/>
          <w:szCs w:val="20"/>
          <w:lang w:eastAsia="ru-RU"/>
        </w:rPr>
      </w:pPr>
    </w:p>
    <w:p w14:paraId="3D2FCD8F" w14:textId="77777777" w:rsidR="00F03AE5" w:rsidRPr="00F03AE5" w:rsidRDefault="00F03AE5" w:rsidP="00F03AE5">
      <w:pPr>
        <w:numPr>
          <w:ilvl w:val="0"/>
          <w:numId w:val="3"/>
        </w:numPr>
        <w:spacing w:after="0" w:line="240" w:lineRule="auto"/>
        <w:ind w:right="284"/>
        <w:jc w:val="both"/>
        <w:rPr>
          <w:rFonts w:ascii="PT Serif" w:eastAsia="Times New Roman" w:hAnsi="PT Serif" w:cs="Times New Roman"/>
          <w:sz w:val="20"/>
          <w:szCs w:val="20"/>
          <w:lang w:eastAsia="ru-RU"/>
        </w:rPr>
      </w:pPr>
      <w:r w:rsidRPr="00F03AE5">
        <w:rPr>
          <w:rFonts w:ascii="PT Serif" w:eastAsia="Times New Roman" w:hAnsi="PT Serif" w:cs="Times New Roman"/>
          <w:b/>
          <w:sz w:val="20"/>
          <w:szCs w:val="20"/>
          <w:lang w:eastAsia="ru-RU"/>
        </w:rPr>
        <w:t xml:space="preserve">Для исторического направления </w:t>
      </w:r>
      <w:r w:rsidRPr="00F03AE5">
        <w:rPr>
          <w:rFonts w:ascii="PT Serif" w:eastAsia="Times New Roman" w:hAnsi="PT Serif" w:cs="Times New Roman"/>
          <w:sz w:val="20"/>
          <w:szCs w:val="20"/>
          <w:lang w:eastAsia="ru-RU"/>
        </w:rPr>
        <w:t>(в качестве образца приведен отрывок из «Примечаний» к статье, опубликованной в 2015 году):</w:t>
      </w:r>
    </w:p>
    <w:p w14:paraId="6DEDC847" w14:textId="77777777" w:rsidR="00F03AE5" w:rsidRPr="00F03AE5" w:rsidRDefault="00F03AE5" w:rsidP="00F03AE5">
      <w:pPr>
        <w:spacing w:after="0" w:line="240" w:lineRule="auto"/>
        <w:ind w:right="284"/>
        <w:jc w:val="both"/>
        <w:rPr>
          <w:rFonts w:ascii="PT Serif" w:eastAsia="Times New Roman" w:hAnsi="PT Serif" w:cs="Times New Roman"/>
          <w:b/>
          <w:sz w:val="20"/>
          <w:szCs w:val="20"/>
          <w:lang w:eastAsia="ru-RU"/>
        </w:rPr>
      </w:pPr>
    </w:p>
    <w:p w14:paraId="56294A1F" w14:textId="77777777" w:rsidR="00F03AE5" w:rsidRPr="00F03AE5" w:rsidRDefault="00F03AE5" w:rsidP="00F03AE5">
      <w:pPr>
        <w:spacing w:after="0" w:line="240" w:lineRule="auto"/>
        <w:ind w:right="284"/>
        <w:jc w:val="center"/>
        <w:rPr>
          <w:rFonts w:ascii="PT Serif" w:eastAsia="Times New Roman" w:hAnsi="PT Serif" w:cs="Times New Roman"/>
          <w:sz w:val="20"/>
          <w:szCs w:val="20"/>
          <w:lang w:eastAsia="ru-RU"/>
        </w:rPr>
      </w:pPr>
      <w:r w:rsidRPr="00F03AE5">
        <w:rPr>
          <w:rFonts w:ascii="PT Serif" w:eastAsia="Times New Roman" w:hAnsi="PT Serif" w:cs="Times New Roman"/>
          <w:b/>
          <w:sz w:val="20"/>
          <w:szCs w:val="20"/>
          <w:lang w:eastAsia="ru-RU"/>
        </w:rPr>
        <w:t>ПРИМЕЧАНИЯ</w:t>
      </w:r>
    </w:p>
    <w:p w14:paraId="090D6AB2" w14:textId="77777777" w:rsidR="00F03AE5" w:rsidRPr="00F03AE5" w:rsidRDefault="00F03AE5" w:rsidP="00F03AE5">
      <w:pPr>
        <w:spacing w:after="0" w:line="240" w:lineRule="auto"/>
        <w:ind w:right="284"/>
        <w:jc w:val="both"/>
        <w:rPr>
          <w:rFonts w:ascii="PT Serif" w:eastAsia="Times New Roman" w:hAnsi="PT Serif" w:cs="Times New Roman"/>
          <w:b/>
          <w:sz w:val="20"/>
          <w:szCs w:val="20"/>
          <w:lang w:eastAsia="ru-RU"/>
        </w:rPr>
      </w:pPr>
    </w:p>
    <w:p w14:paraId="62C2E390" w14:textId="77777777" w:rsidR="00F03AE5" w:rsidRPr="00F03AE5" w:rsidRDefault="00F03AE5" w:rsidP="00F03A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3AE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/>
      </w:r>
      <w:r w:rsidRPr="00F03A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Поведение // Словари и энциклопедии на Академике. </w:t>
      </w:r>
      <w:r w:rsidRPr="00F03AE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URL</w:t>
      </w:r>
      <w:r w:rsidRPr="00F03A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 w:rsidRPr="00F03AE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http</w:t>
      </w:r>
      <w:r w:rsidRPr="00F03AE5">
        <w:rPr>
          <w:rFonts w:ascii="Times New Roman" w:eastAsia="Times New Roman" w:hAnsi="Times New Roman" w:cs="Times New Roman"/>
          <w:sz w:val="20"/>
          <w:szCs w:val="20"/>
          <w:lang w:eastAsia="ru-RU"/>
        </w:rPr>
        <w:t>://</w:t>
      </w:r>
      <w:r w:rsidRPr="00F03AE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psychology</w:t>
      </w:r>
      <w:r w:rsidRPr="00F03AE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F03AE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academic</w:t>
      </w:r>
      <w:r w:rsidRPr="00F03AE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Pr="00F03AE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proofErr w:type="spellEnd"/>
      <w:r w:rsidRPr="00F03AE5">
        <w:rPr>
          <w:rFonts w:ascii="Times New Roman" w:eastAsia="Times New Roman" w:hAnsi="Times New Roman" w:cs="Times New Roman"/>
          <w:sz w:val="20"/>
          <w:szCs w:val="20"/>
          <w:lang w:eastAsia="ru-RU"/>
        </w:rPr>
        <w:t>/1651/поведение (дата обращения: 20.03.2015).</w:t>
      </w:r>
    </w:p>
    <w:p w14:paraId="69A0EE4A" w14:textId="77777777" w:rsidR="00F03AE5" w:rsidRPr="00F03AE5" w:rsidRDefault="00F03AE5" w:rsidP="00F03A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03AE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2 </w:t>
      </w:r>
      <w:r w:rsidRPr="00F03AE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Семенова Е.Ю. </w:t>
      </w:r>
      <w:r w:rsidRPr="00F03AE5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«Продовольственный вопрос» в жизни горожан Поволжья в годы Первой мировой войны // </w:t>
      </w:r>
      <w:r w:rsidRPr="00F03AE5">
        <w:rPr>
          <w:rFonts w:ascii="Times New Roman" w:eastAsia="Times New Roman" w:hAnsi="Times New Roman" w:cs="Times New Roman"/>
          <w:sz w:val="20"/>
          <w:szCs w:val="20"/>
          <w:lang w:eastAsia="ru-RU"/>
        </w:rPr>
        <w:t>Исторические, философские, политические и юридические науки, культурология и искусствоведение. Вопросы теории и практики. 2011. № 1 (7). С.169.</w:t>
      </w:r>
    </w:p>
    <w:p w14:paraId="5DE28B10" w14:textId="77777777" w:rsidR="00F03AE5" w:rsidRPr="00F03AE5" w:rsidRDefault="00F03AE5" w:rsidP="00F03A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3AE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r w:rsidRPr="00F03A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03AE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Парамонов В.Н.</w:t>
      </w:r>
      <w:r w:rsidRPr="00F03A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Качество жизни россиян в военный период 1914-1918 гг.: историографический аспект // Вестник Волгоградского государственного университета. Серия 4: История. Регионоведение. Международные отношения. 2014. № 5 (29). С.39.</w:t>
      </w:r>
    </w:p>
    <w:p w14:paraId="56FDBA28" w14:textId="77777777" w:rsidR="00F03AE5" w:rsidRPr="00F03AE5" w:rsidRDefault="00F03AE5" w:rsidP="00F03A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3AE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4</w:t>
      </w:r>
      <w:r w:rsidRPr="00F03A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Там же. С.39, 41, 42, 43.</w:t>
      </w:r>
    </w:p>
    <w:p w14:paraId="5EDB6619" w14:textId="77777777" w:rsidR="00F03AE5" w:rsidRPr="00F03AE5" w:rsidRDefault="00F03AE5" w:rsidP="00F03A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3AE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5</w:t>
      </w:r>
      <w:r w:rsidRPr="00F03A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Смотрите, например, следующие работы: </w:t>
      </w:r>
      <w:proofErr w:type="spellStart"/>
      <w:r w:rsidRPr="00F03AE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Голубинов</w:t>
      </w:r>
      <w:proofErr w:type="spellEnd"/>
      <w:r w:rsidRPr="00F03AE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Я.А.</w:t>
      </w:r>
      <w:r w:rsidRPr="00F03A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Продовольственный вопрос в Среднем Поволжье в годы Первой мировой войны: </w:t>
      </w:r>
      <w:proofErr w:type="spellStart"/>
      <w:r w:rsidRPr="00F03AE5">
        <w:rPr>
          <w:rFonts w:ascii="Times New Roman" w:eastAsia="Times New Roman" w:hAnsi="Times New Roman" w:cs="Times New Roman"/>
          <w:sz w:val="20"/>
          <w:szCs w:val="20"/>
          <w:lang w:eastAsia="ru-RU"/>
        </w:rPr>
        <w:t>дис</w:t>
      </w:r>
      <w:proofErr w:type="spellEnd"/>
      <w:r w:rsidRPr="00F03A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... канд. ист. наук. Самара, 2009; </w:t>
      </w:r>
      <w:r w:rsidRPr="00F03AE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Леонов М.И</w:t>
      </w:r>
      <w:r w:rsidRPr="00F03A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Власть и общество Средней Волги и Заволжья в годы Думской монархии // Вестник Самарского государственного университета. 2013. № 8/2 (109). С.146, 148-149; </w:t>
      </w:r>
      <w:r w:rsidRPr="00F03AE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Семенова Е.Ю.</w:t>
      </w:r>
      <w:r w:rsidRPr="00F03A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Мировоззрение городского населения Поволжья в годы Первой мировой войны (1914 - начало 1918 гг.): социальный, экономический, политический аспекты. Самара: АНО «Издательство СНЦ РАН», 2012. С. 156-227, 262-306; </w:t>
      </w:r>
      <w:r w:rsidRPr="00F03AE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Её же.</w:t>
      </w:r>
      <w:r w:rsidRPr="00F03A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03AE5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«Продовольственный вопрос» в жизни горожан ... С.169-174.</w:t>
      </w:r>
    </w:p>
    <w:p w14:paraId="21E8B78F" w14:textId="77777777" w:rsidR="00F03AE5" w:rsidRPr="00F03AE5" w:rsidRDefault="00F03AE5" w:rsidP="00F03A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3AE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6</w:t>
      </w:r>
      <w:r w:rsidRPr="00F03A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03AE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Семенова Е.Ю.</w:t>
      </w:r>
      <w:r w:rsidRPr="00F03A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Поведенческие практики городского населения как отражение мировоззрения и настроений общества тыловых районов России в годы Первой мировой войны (по материалам Поволжья) // Война и повседневная жизнь населения России XVII-XX вв. (к столетию начала Первой мировой войны): Мат. </w:t>
      </w:r>
      <w:proofErr w:type="spellStart"/>
      <w:r w:rsidRPr="00F03AE5">
        <w:rPr>
          <w:rFonts w:ascii="Times New Roman" w:eastAsia="Times New Roman" w:hAnsi="Times New Roman" w:cs="Times New Roman"/>
          <w:sz w:val="20"/>
          <w:szCs w:val="20"/>
          <w:lang w:eastAsia="ru-RU"/>
        </w:rPr>
        <w:t>междунар</w:t>
      </w:r>
      <w:proofErr w:type="spellEnd"/>
      <w:r w:rsidRPr="00F03A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науч. </w:t>
      </w:r>
      <w:proofErr w:type="spellStart"/>
      <w:r w:rsidRPr="00F03AE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конф</w:t>
      </w:r>
      <w:proofErr w:type="spellEnd"/>
      <w:r w:rsidRPr="00F03A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14-16 марта 2014 г. / Под общ. ред. проф. В.Н. Скворцова; отв. ред. </w:t>
      </w:r>
      <w:r w:rsidRPr="00F03AE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В.А. </w:t>
      </w:r>
      <w:proofErr w:type="spellStart"/>
      <w:r w:rsidRPr="00F03AE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Веременко</w:t>
      </w:r>
      <w:proofErr w:type="spellEnd"/>
      <w:r w:rsidRPr="00F03AE5">
        <w:rPr>
          <w:rFonts w:ascii="Times New Roman" w:eastAsia="Times New Roman" w:hAnsi="Times New Roman" w:cs="Times New Roman"/>
          <w:sz w:val="20"/>
          <w:szCs w:val="20"/>
          <w:lang w:eastAsia="ru-RU"/>
        </w:rPr>
        <w:t>. СПб.: ЛГУ им. А.С. Пушкина, 2014. С.237-241.</w:t>
      </w:r>
    </w:p>
    <w:p w14:paraId="77D6A0B1" w14:textId="77777777" w:rsidR="00F03AE5" w:rsidRPr="00F03AE5" w:rsidRDefault="00F03AE5" w:rsidP="00F03AE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3AE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7</w:t>
      </w:r>
      <w:r w:rsidRPr="00F03A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«На помощь хозяйкам. Как приготовить недорогой питательный обед без мяса» // Казанский телеграф. 1916. 4 августа. С. 4; 21 августа. С.3.</w:t>
      </w:r>
    </w:p>
    <w:p w14:paraId="7FDFABE5" w14:textId="77777777" w:rsidR="00F03AE5" w:rsidRPr="00F03AE5" w:rsidRDefault="00F03AE5" w:rsidP="00F03A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3AE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8</w:t>
      </w:r>
      <w:proofErr w:type="gramStart"/>
      <w:r w:rsidRPr="00F03A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</w:t>
      </w:r>
      <w:proofErr w:type="gramEnd"/>
      <w:r w:rsidRPr="00F03AE5">
        <w:rPr>
          <w:rFonts w:ascii="Times New Roman" w:eastAsia="Times New Roman" w:hAnsi="Times New Roman" w:cs="Times New Roman"/>
          <w:sz w:val="20"/>
          <w:szCs w:val="20"/>
          <w:lang w:eastAsia="ru-RU"/>
        </w:rPr>
        <w:t>апример, на территории Калужской губернии данная тенденция описана И.Б. Беловой (</w:t>
      </w:r>
      <w:r w:rsidRPr="00F03AE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Белова И.Б.</w:t>
      </w:r>
      <w:r w:rsidRPr="00F03A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Первая мировая война и российская провинция. 1914 - февраль 1917 г. / Под ред.</w:t>
      </w:r>
      <w:r w:rsidRPr="00F03AE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F03A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Г.А. </w:t>
      </w:r>
      <w:proofErr w:type="spellStart"/>
      <w:r w:rsidRPr="00F03AE5">
        <w:rPr>
          <w:rFonts w:ascii="Times New Roman" w:eastAsia="Times New Roman" w:hAnsi="Times New Roman" w:cs="Times New Roman"/>
          <w:sz w:val="20"/>
          <w:szCs w:val="20"/>
          <w:lang w:eastAsia="ru-RU"/>
        </w:rPr>
        <w:t>Бордюгова</w:t>
      </w:r>
      <w:proofErr w:type="spellEnd"/>
      <w:r w:rsidRPr="00F03AE5">
        <w:rPr>
          <w:rFonts w:ascii="Times New Roman" w:eastAsia="Times New Roman" w:hAnsi="Times New Roman" w:cs="Times New Roman"/>
          <w:sz w:val="20"/>
          <w:szCs w:val="20"/>
          <w:lang w:eastAsia="ru-RU"/>
        </w:rPr>
        <w:t>. М.: АИРО-ХХ</w:t>
      </w:r>
      <w:r w:rsidRPr="00F03AE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</w:t>
      </w:r>
      <w:r w:rsidRPr="00F03AE5">
        <w:rPr>
          <w:rFonts w:ascii="Times New Roman" w:eastAsia="Times New Roman" w:hAnsi="Times New Roman" w:cs="Times New Roman"/>
          <w:sz w:val="20"/>
          <w:szCs w:val="20"/>
          <w:lang w:eastAsia="ru-RU"/>
        </w:rPr>
        <w:t>, 2011. С.75).</w:t>
      </w:r>
    </w:p>
    <w:p w14:paraId="42D26B4C" w14:textId="77777777" w:rsidR="00F03AE5" w:rsidRPr="00F03AE5" w:rsidRDefault="00F03AE5" w:rsidP="00F03AE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3AE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9</w:t>
      </w:r>
      <w:r w:rsidRPr="00F03A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Астраханский листок. 1916. 17 (30) августа. С.4.</w:t>
      </w:r>
    </w:p>
    <w:p w14:paraId="1D6B2D3C" w14:textId="77777777" w:rsidR="00F03AE5" w:rsidRPr="00F03AE5" w:rsidRDefault="00F03AE5" w:rsidP="00F03A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3AE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10</w:t>
      </w:r>
      <w:r w:rsidRPr="00F03A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03AE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Семенова Е.Ю.</w:t>
      </w:r>
      <w:r w:rsidRPr="00F03A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Мировоззрение городского населения... С.253.</w:t>
      </w:r>
    </w:p>
    <w:p w14:paraId="33B31C7B" w14:textId="77777777" w:rsidR="00F03AE5" w:rsidRPr="00F03AE5" w:rsidRDefault="00F03AE5" w:rsidP="00F03A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3AE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11</w:t>
      </w:r>
      <w:r w:rsidRPr="00F03A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03AE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Кушнир Е.Н.</w:t>
      </w:r>
      <w:r w:rsidRPr="00F03A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Изменение повседневной жизни городского населения Западной Сибири в годы Первой мировой войны. </w:t>
      </w:r>
      <w:r w:rsidRPr="00F03AE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URL</w:t>
      </w:r>
      <w:r w:rsidRPr="00F03A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 w:rsidRPr="00F03AE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http</w:t>
      </w:r>
      <w:r w:rsidRPr="00F03AE5">
        <w:rPr>
          <w:rFonts w:ascii="Times New Roman" w:eastAsia="Times New Roman" w:hAnsi="Times New Roman" w:cs="Times New Roman"/>
          <w:sz w:val="20"/>
          <w:szCs w:val="20"/>
          <w:lang w:eastAsia="ru-RU"/>
        </w:rPr>
        <w:t>://</w:t>
      </w:r>
      <w:r w:rsidRPr="00F03AE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www</w:t>
      </w:r>
      <w:r w:rsidRPr="00F03AE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Pr="00F03AE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newlocalhistory</w:t>
      </w:r>
      <w:proofErr w:type="spellEnd"/>
      <w:r w:rsidRPr="00F03AE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F03AE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com</w:t>
      </w:r>
      <w:r w:rsidRPr="00F03AE5"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  <w:r w:rsidRPr="00F03AE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content</w:t>
      </w:r>
      <w:r w:rsidRPr="00F03AE5">
        <w:rPr>
          <w:rFonts w:ascii="Times New Roman" w:eastAsia="Times New Roman" w:hAnsi="Times New Roman" w:cs="Times New Roman"/>
          <w:sz w:val="20"/>
          <w:szCs w:val="20"/>
          <w:lang w:eastAsia="ru-RU"/>
        </w:rPr>
        <w:t>/2010-</w:t>
      </w:r>
      <w:proofErr w:type="spellStart"/>
      <w:r w:rsidRPr="00F03AE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novaya</w:t>
      </w:r>
      <w:proofErr w:type="spellEnd"/>
      <w:r w:rsidRPr="00F03AE5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proofErr w:type="spellStart"/>
      <w:r w:rsidRPr="00F03AE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lokalnaya</w:t>
      </w:r>
      <w:proofErr w:type="spellEnd"/>
      <w:r w:rsidRPr="00F03AE5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proofErr w:type="spellStart"/>
      <w:r w:rsidRPr="00F03AE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istoriya</w:t>
      </w:r>
      <w:proofErr w:type="spellEnd"/>
      <w:r w:rsidRPr="00F03AE5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proofErr w:type="spellStart"/>
      <w:r w:rsidRPr="00F03AE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socialnye</w:t>
      </w:r>
      <w:proofErr w:type="spellEnd"/>
      <w:r w:rsidRPr="00F03AE5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proofErr w:type="spellStart"/>
      <w:r w:rsidRPr="00F03AE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praktiki</w:t>
      </w:r>
      <w:proofErr w:type="spellEnd"/>
      <w:r w:rsidRPr="00F03A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(дата обращения: 18.03.2015).</w:t>
      </w:r>
    </w:p>
    <w:p w14:paraId="795871AC" w14:textId="77777777" w:rsidR="00F03AE5" w:rsidRPr="00F03AE5" w:rsidRDefault="00F03AE5" w:rsidP="00F03A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3AE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12</w:t>
      </w:r>
      <w:r w:rsidRPr="00F03A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Областное государственное учреждение Государственный архив Саратовской области (далее – ОГУ ГАСО. Ф.55. Оп.1. Д.522. Л.40.</w:t>
      </w:r>
    </w:p>
    <w:p w14:paraId="510DCF44" w14:textId="77777777" w:rsidR="00F03AE5" w:rsidRPr="00F03AE5" w:rsidRDefault="00F03AE5" w:rsidP="00F03A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3AE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13</w:t>
      </w:r>
      <w:r w:rsidRPr="00F03A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03AE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Кушнир Е.Н.</w:t>
      </w:r>
      <w:r w:rsidRPr="00F03A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Указ. соч. [номер страницы не указан, так как в качестве первичной ссылки в данном случае использован интернет-ресурс (</w:t>
      </w:r>
      <w:r w:rsidRPr="00F03AE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11</w:t>
      </w:r>
      <w:r w:rsidRPr="00F03A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– </w:t>
      </w:r>
      <w:r w:rsidRPr="00F03AE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прим. редакции</w:t>
      </w:r>
      <w:r w:rsidRPr="00F03AE5">
        <w:rPr>
          <w:rFonts w:ascii="Times New Roman" w:eastAsia="Times New Roman" w:hAnsi="Times New Roman" w:cs="Times New Roman"/>
          <w:sz w:val="20"/>
          <w:szCs w:val="20"/>
          <w:lang w:eastAsia="ru-RU"/>
        </w:rPr>
        <w:t>]</w:t>
      </w:r>
    </w:p>
    <w:p w14:paraId="19D5403E" w14:textId="77777777" w:rsidR="00F03AE5" w:rsidRPr="00F03AE5" w:rsidRDefault="00F03AE5" w:rsidP="00F03AE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3AE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14</w:t>
      </w:r>
      <w:r w:rsidRPr="00F03A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«По городу» // Казанский телеграф. 1916. 15 мая. С.3.</w:t>
      </w:r>
    </w:p>
    <w:p w14:paraId="250E4A84" w14:textId="77777777" w:rsidR="00F03AE5" w:rsidRPr="00F03AE5" w:rsidRDefault="00F03AE5" w:rsidP="00F03A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3AE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15</w:t>
      </w:r>
      <w:r w:rsidRPr="00F03A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F03AE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Тютюкин</w:t>
      </w:r>
      <w:proofErr w:type="spellEnd"/>
      <w:r w:rsidRPr="00F03AE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С.В.</w:t>
      </w:r>
      <w:r w:rsidRPr="00F03A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Россия: от Великой войны – к Великой революции // Война и общество в ХХ веке: в 3 кн. / Рук. проекта и сост. О.А. </w:t>
      </w:r>
      <w:proofErr w:type="spellStart"/>
      <w:r w:rsidRPr="00F03AE5">
        <w:rPr>
          <w:rFonts w:ascii="Times New Roman" w:eastAsia="Times New Roman" w:hAnsi="Times New Roman" w:cs="Times New Roman"/>
          <w:sz w:val="20"/>
          <w:szCs w:val="20"/>
          <w:lang w:eastAsia="ru-RU"/>
        </w:rPr>
        <w:t>Ржешевский</w:t>
      </w:r>
      <w:proofErr w:type="spellEnd"/>
      <w:r w:rsidRPr="00F03AE5">
        <w:rPr>
          <w:rFonts w:ascii="Times New Roman" w:eastAsia="Times New Roman" w:hAnsi="Times New Roman" w:cs="Times New Roman"/>
          <w:sz w:val="20"/>
          <w:szCs w:val="20"/>
          <w:lang w:eastAsia="ru-RU"/>
        </w:rPr>
        <w:t>; Ин-т всеобщ. истории РАН. Кн.1. М.: Наука, 2008. С.140.</w:t>
      </w:r>
    </w:p>
    <w:p w14:paraId="304D6213" w14:textId="77777777" w:rsidR="00F03AE5" w:rsidRPr="00F03AE5" w:rsidRDefault="00F03AE5" w:rsidP="00F03AE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3AE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16</w:t>
      </w:r>
      <w:r w:rsidRPr="00F03A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См., например, работы: </w:t>
      </w:r>
      <w:r w:rsidRPr="00F03AE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Богородицкая Н.А. </w:t>
      </w:r>
      <w:r w:rsidRPr="00F03A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Рабочие Нижегородской ярмарки в период первой мировой войны и Февральской революции // Рабочие Центрально-Промышленного района России в условиях империалистической войны и Февральской революции: </w:t>
      </w:r>
      <w:proofErr w:type="spellStart"/>
      <w:r w:rsidRPr="00F03AE5">
        <w:rPr>
          <w:rFonts w:ascii="Times New Roman" w:eastAsia="Times New Roman" w:hAnsi="Times New Roman" w:cs="Times New Roman"/>
          <w:sz w:val="20"/>
          <w:szCs w:val="20"/>
          <w:lang w:eastAsia="ru-RU"/>
        </w:rPr>
        <w:t>межвуз</w:t>
      </w:r>
      <w:proofErr w:type="spellEnd"/>
      <w:r w:rsidRPr="00F03A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spellStart"/>
      <w:r w:rsidRPr="00F03AE5">
        <w:rPr>
          <w:rFonts w:ascii="Times New Roman" w:eastAsia="Times New Roman" w:hAnsi="Times New Roman" w:cs="Times New Roman"/>
          <w:sz w:val="20"/>
          <w:szCs w:val="20"/>
          <w:lang w:eastAsia="ru-RU"/>
        </w:rPr>
        <w:t>тематич</w:t>
      </w:r>
      <w:proofErr w:type="spellEnd"/>
      <w:r w:rsidRPr="00F03A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сб. науч. тр. Горький, 1990. С.58-66; </w:t>
      </w:r>
      <w:r w:rsidRPr="00F03AE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Гудков Б.И., </w:t>
      </w:r>
      <w:proofErr w:type="spellStart"/>
      <w:r w:rsidRPr="00F03AE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Марова</w:t>
      </w:r>
      <w:proofErr w:type="spellEnd"/>
      <w:r w:rsidRPr="00F03AE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М.Ю.</w:t>
      </w:r>
      <w:r w:rsidRPr="00F03A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F03AE5">
        <w:rPr>
          <w:rFonts w:ascii="Times New Roman" w:eastAsia="Times New Roman" w:hAnsi="Times New Roman" w:cs="Times New Roman"/>
          <w:sz w:val="20"/>
          <w:szCs w:val="20"/>
          <w:lang w:eastAsia="ru-RU"/>
        </w:rPr>
        <w:t>Сормовский</w:t>
      </w:r>
      <w:proofErr w:type="spellEnd"/>
      <w:r w:rsidRPr="00F03A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завод в 1914-1917 гг. // Рабочие Центрального промышленного района России в борьбе за победу и утверждение завоеваний Великого Октября. С.16-20; </w:t>
      </w:r>
      <w:r w:rsidRPr="00F03AE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Новожилов Е.И.</w:t>
      </w:r>
      <w:r w:rsidRPr="00F03A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Рабочие Нижегородской губернии в борьбе за улучшение жизненных условий в 1917 году // Рабочие Центрального промышленного района России в борьбе за победу и утверждение завоеваний Великого Октября. С.47-52; </w:t>
      </w:r>
      <w:r w:rsidRPr="00F03AE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Ольховская Л.В., Чернова М.Г</w:t>
      </w:r>
      <w:r w:rsidRPr="00F03AE5">
        <w:rPr>
          <w:rFonts w:ascii="Times New Roman" w:eastAsia="Times New Roman" w:hAnsi="Times New Roman" w:cs="Times New Roman"/>
          <w:sz w:val="20"/>
          <w:szCs w:val="20"/>
          <w:lang w:eastAsia="ru-RU"/>
        </w:rPr>
        <w:t>. Рабочие мелкой промышленности Центрально-Черноземного района в годы первой мировой войны // Рабочие Центрально-</w:t>
      </w:r>
      <w:r w:rsidRPr="00F03AE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Промышленного района России в условиях империалистической войны и Февральской революции. С.44-45; </w:t>
      </w:r>
      <w:r w:rsidRPr="00F03AE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Румянцев Е.Д.</w:t>
      </w:r>
      <w:r w:rsidRPr="00F03A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Фабрично-заводской пролетариат Поволжья в годы империалистической войны и Февральской буржуазно-демократической революции (социальный облик, экономическое положение, революционная борьба). </w:t>
      </w:r>
      <w:proofErr w:type="spellStart"/>
      <w:r w:rsidRPr="00F03AE5">
        <w:rPr>
          <w:rFonts w:ascii="Times New Roman" w:eastAsia="Times New Roman" w:hAnsi="Times New Roman" w:cs="Times New Roman"/>
          <w:sz w:val="20"/>
          <w:szCs w:val="20"/>
          <w:lang w:eastAsia="ru-RU"/>
        </w:rPr>
        <w:t>Дис</w:t>
      </w:r>
      <w:proofErr w:type="spellEnd"/>
      <w:r w:rsidRPr="00F03A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… </w:t>
      </w:r>
      <w:proofErr w:type="spellStart"/>
      <w:r w:rsidRPr="00F03AE5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докт</w:t>
      </w:r>
      <w:proofErr w:type="spellEnd"/>
      <w:r w:rsidRPr="00F03AE5">
        <w:rPr>
          <w:rFonts w:ascii="Times New Roman" w:eastAsia="Times New Roman" w:hAnsi="Times New Roman" w:cs="Times New Roman"/>
          <w:sz w:val="20"/>
          <w:szCs w:val="20"/>
          <w:lang w:eastAsia="ru-RU"/>
        </w:rPr>
        <w:t>. ист. наук. Казань, 1991.</w:t>
      </w:r>
    </w:p>
    <w:p w14:paraId="23B84E9E" w14:textId="77777777" w:rsidR="00F03AE5" w:rsidRPr="00F03AE5" w:rsidRDefault="00F03AE5" w:rsidP="00F03AE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3AE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17</w:t>
      </w:r>
      <w:r w:rsidRPr="00F03A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См., например, работы: </w:t>
      </w:r>
      <w:r w:rsidRPr="00F03AE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Белова Т.В.</w:t>
      </w:r>
      <w:r w:rsidRPr="00F03A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Стачечное движение в губерниях Верхнего Поволжья в годы Первой мировой войны. (19 июля 1914 - февраль 1917 гг.). </w:t>
      </w:r>
      <w:proofErr w:type="spellStart"/>
      <w:r w:rsidRPr="00F03AE5">
        <w:rPr>
          <w:rFonts w:ascii="Times New Roman" w:eastAsia="Times New Roman" w:hAnsi="Times New Roman" w:cs="Times New Roman"/>
          <w:sz w:val="20"/>
          <w:szCs w:val="20"/>
          <w:lang w:eastAsia="ru-RU"/>
        </w:rPr>
        <w:t>Автореф</w:t>
      </w:r>
      <w:proofErr w:type="spellEnd"/>
      <w:r w:rsidRPr="00F03A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spellStart"/>
      <w:r w:rsidRPr="00F03AE5">
        <w:rPr>
          <w:rFonts w:ascii="Times New Roman" w:eastAsia="Times New Roman" w:hAnsi="Times New Roman" w:cs="Times New Roman"/>
          <w:sz w:val="20"/>
          <w:szCs w:val="20"/>
          <w:lang w:eastAsia="ru-RU"/>
        </w:rPr>
        <w:t>дис</w:t>
      </w:r>
      <w:proofErr w:type="spellEnd"/>
      <w:r w:rsidRPr="00F03A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… канд. ист. наук. Кострома, 1993. С.15-17; </w:t>
      </w:r>
      <w:proofErr w:type="spellStart"/>
      <w:r w:rsidRPr="00F03AE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Ниманов</w:t>
      </w:r>
      <w:proofErr w:type="spellEnd"/>
      <w:r w:rsidRPr="00F03AE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И.Б.</w:t>
      </w:r>
      <w:r w:rsidRPr="00F03A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Революционное движение в Поволжье в годы первой мировой войны (июль 1914 - февраль 1917 гг.) (На материалах Марий Эл, Мордовии, Чувашии). </w:t>
      </w:r>
      <w:proofErr w:type="spellStart"/>
      <w:r w:rsidRPr="00F03AE5">
        <w:rPr>
          <w:rFonts w:ascii="Times New Roman" w:eastAsia="Times New Roman" w:hAnsi="Times New Roman" w:cs="Times New Roman"/>
          <w:sz w:val="20"/>
          <w:szCs w:val="20"/>
          <w:lang w:eastAsia="ru-RU"/>
        </w:rPr>
        <w:t>Автореф</w:t>
      </w:r>
      <w:proofErr w:type="spellEnd"/>
      <w:r w:rsidRPr="00F03A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spellStart"/>
      <w:r w:rsidRPr="00F03AE5">
        <w:rPr>
          <w:rFonts w:ascii="Times New Roman" w:eastAsia="Times New Roman" w:hAnsi="Times New Roman" w:cs="Times New Roman"/>
          <w:sz w:val="20"/>
          <w:szCs w:val="20"/>
          <w:lang w:eastAsia="ru-RU"/>
        </w:rPr>
        <w:t>дис</w:t>
      </w:r>
      <w:proofErr w:type="spellEnd"/>
      <w:r w:rsidRPr="00F03AE5">
        <w:rPr>
          <w:rFonts w:ascii="Times New Roman" w:eastAsia="Times New Roman" w:hAnsi="Times New Roman" w:cs="Times New Roman"/>
          <w:sz w:val="20"/>
          <w:szCs w:val="20"/>
          <w:lang w:eastAsia="ru-RU"/>
        </w:rPr>
        <w:t>. … канд. ист. наук. Самара, 1994. С.18, 25.</w:t>
      </w:r>
    </w:p>
    <w:p w14:paraId="70ACC376" w14:textId="77777777" w:rsidR="00F03AE5" w:rsidRPr="00F03AE5" w:rsidRDefault="00F03AE5" w:rsidP="00F03AE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3AE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18</w:t>
      </w:r>
      <w:r w:rsidRPr="00F03A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ОГУ ГАСО. Ф.53. Оп.1. </w:t>
      </w:r>
      <w:smartTag w:uri="urn:schemas-microsoft-com:office:smarttags" w:element="metricconverter">
        <w:smartTagPr>
          <w:attr w:name="ProductID" w:val="1915 г"/>
        </w:smartTagPr>
        <w:r w:rsidRPr="00F03AE5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1915 г</w:t>
        </w:r>
      </w:smartTag>
      <w:r w:rsidRPr="00F03AE5">
        <w:rPr>
          <w:rFonts w:ascii="Times New Roman" w:eastAsia="Times New Roman" w:hAnsi="Times New Roman" w:cs="Times New Roman"/>
          <w:sz w:val="20"/>
          <w:szCs w:val="20"/>
          <w:lang w:eastAsia="ru-RU"/>
        </w:rPr>
        <w:t>. Д.</w:t>
      </w:r>
      <w:smartTag w:uri="urn:schemas-microsoft-com:office:smarttags" w:element="metricconverter">
        <w:smartTagPr>
          <w:attr w:name="ProductID" w:val="10. Л"/>
        </w:smartTagPr>
        <w:r w:rsidRPr="00F03AE5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10. Л</w:t>
        </w:r>
      </w:smartTag>
      <w:r w:rsidRPr="00F03AE5">
        <w:rPr>
          <w:rFonts w:ascii="Times New Roman" w:eastAsia="Times New Roman" w:hAnsi="Times New Roman" w:cs="Times New Roman"/>
          <w:sz w:val="20"/>
          <w:szCs w:val="20"/>
          <w:lang w:eastAsia="ru-RU"/>
        </w:rPr>
        <w:t>.632.</w:t>
      </w:r>
    </w:p>
    <w:p w14:paraId="2ED36B52" w14:textId="77777777" w:rsidR="00F03AE5" w:rsidRPr="00F03AE5" w:rsidRDefault="00F03AE5" w:rsidP="00F03AE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3AE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19</w:t>
      </w:r>
      <w:r w:rsidRPr="00F03A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Государственное бюджетное учреждение Самарской области Центральный государственный архив Самарской области (далее – ГБУСО ЦГАСО). Ф.468. Оп.1. Д.</w:t>
      </w:r>
      <w:smartTag w:uri="urn:schemas-microsoft-com:office:smarttags" w:element="metricconverter">
        <w:smartTagPr>
          <w:attr w:name="ProductID" w:val="2047. Л"/>
        </w:smartTagPr>
        <w:r w:rsidRPr="00F03AE5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2047. Л</w:t>
        </w:r>
      </w:smartTag>
      <w:r w:rsidRPr="00F03AE5">
        <w:rPr>
          <w:rFonts w:ascii="Times New Roman" w:eastAsia="Times New Roman" w:hAnsi="Times New Roman" w:cs="Times New Roman"/>
          <w:sz w:val="20"/>
          <w:szCs w:val="20"/>
          <w:lang w:eastAsia="ru-RU"/>
        </w:rPr>
        <w:t>.63; Д.</w:t>
      </w:r>
      <w:smartTag w:uri="urn:schemas-microsoft-com:office:smarttags" w:element="metricconverter">
        <w:smartTagPr>
          <w:attr w:name="ProductID" w:val="2222. Л"/>
        </w:smartTagPr>
        <w:r w:rsidRPr="00F03AE5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2222. Л</w:t>
        </w:r>
      </w:smartTag>
      <w:r w:rsidRPr="00F03AE5">
        <w:rPr>
          <w:rFonts w:ascii="Times New Roman" w:eastAsia="Times New Roman" w:hAnsi="Times New Roman" w:cs="Times New Roman"/>
          <w:sz w:val="20"/>
          <w:szCs w:val="20"/>
          <w:lang w:eastAsia="ru-RU"/>
        </w:rPr>
        <w:t>.57, 64-65, 117; Д.</w:t>
      </w:r>
      <w:smartTag w:uri="urn:schemas-microsoft-com:office:smarttags" w:element="metricconverter">
        <w:smartTagPr>
          <w:attr w:name="ProductID" w:val="2352. Л"/>
        </w:smartTagPr>
        <w:r w:rsidRPr="00F03AE5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2352. Л</w:t>
        </w:r>
      </w:smartTag>
      <w:r w:rsidRPr="00F03AE5">
        <w:rPr>
          <w:rFonts w:ascii="Times New Roman" w:eastAsia="Times New Roman" w:hAnsi="Times New Roman" w:cs="Times New Roman"/>
          <w:sz w:val="20"/>
          <w:szCs w:val="20"/>
          <w:lang w:eastAsia="ru-RU"/>
        </w:rPr>
        <w:t>.8-9.</w:t>
      </w:r>
    </w:p>
    <w:p w14:paraId="7FC90087" w14:textId="77777777" w:rsidR="00F03AE5" w:rsidRPr="00F03AE5" w:rsidRDefault="00F03AE5" w:rsidP="00F03AE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3AE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20</w:t>
      </w:r>
      <w:r w:rsidRPr="00F03A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Там же. Д.2352. Л.103.</w:t>
      </w:r>
    </w:p>
    <w:p w14:paraId="5D262FC8" w14:textId="77777777" w:rsidR="00F03AE5" w:rsidRPr="00F03AE5" w:rsidRDefault="00F03AE5" w:rsidP="00F03AE5">
      <w:pPr>
        <w:spacing w:after="0" w:line="240" w:lineRule="auto"/>
        <w:jc w:val="center"/>
        <w:rPr>
          <w:rFonts w:ascii="PT Serif" w:eastAsia="Times New Roman" w:hAnsi="PT Serif" w:cs="Times New Roman"/>
          <w:b/>
          <w:sz w:val="20"/>
          <w:szCs w:val="20"/>
          <w:lang w:eastAsia="ru-RU"/>
        </w:rPr>
      </w:pPr>
    </w:p>
    <w:p w14:paraId="1D03E57F" w14:textId="77777777" w:rsidR="00F03AE5" w:rsidRPr="00F03AE5" w:rsidRDefault="00F03AE5" w:rsidP="00F03AE5">
      <w:pPr>
        <w:spacing w:after="0" w:line="240" w:lineRule="auto"/>
        <w:rPr>
          <w:rFonts w:ascii="PT Serif" w:eastAsia="Times New Roman" w:hAnsi="PT Serif" w:cs="Times New Roman"/>
          <w:b/>
          <w:bCs/>
          <w:color w:val="0000FF"/>
          <w:sz w:val="20"/>
          <w:szCs w:val="20"/>
          <w:u w:val="single"/>
          <w:lang w:eastAsia="ru-RU"/>
        </w:rPr>
      </w:pPr>
    </w:p>
    <w:p w14:paraId="01CF8051" w14:textId="77777777" w:rsidR="00EF493C" w:rsidRDefault="00EF493C"/>
    <w:sectPr w:rsidR="00EF493C" w:rsidSect="00CC0C60">
      <w:footerReference w:type="even" r:id="rId10"/>
      <w:footerReference w:type="default" r:id="rId11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470021" w14:textId="77777777" w:rsidR="00C55FA0" w:rsidRDefault="00C55FA0">
      <w:pPr>
        <w:spacing w:after="0" w:line="240" w:lineRule="auto"/>
      </w:pPr>
      <w:r>
        <w:separator/>
      </w:r>
    </w:p>
  </w:endnote>
  <w:endnote w:type="continuationSeparator" w:id="0">
    <w:p w14:paraId="07332B59" w14:textId="77777777" w:rsidR="00C55FA0" w:rsidRDefault="00C55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erif">
    <w:altName w:val="Times New Roman"/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PTSerif-Italic">
    <w:altName w:val="Times New Roman"/>
    <w:panose1 w:val="00000000000000000000"/>
    <w:charset w:val="CC"/>
    <w:family w:val="auto"/>
    <w:notTrueType/>
    <w:pitch w:val="default"/>
    <w:sig w:usb0="000000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38708C" w14:textId="77777777" w:rsidR="006932A7" w:rsidRDefault="000245C0" w:rsidP="00767FE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D426F1F" w14:textId="77777777" w:rsidR="006932A7" w:rsidRDefault="00C55FA0" w:rsidP="0001148C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5CC3E8" w14:textId="77777777" w:rsidR="006932A7" w:rsidRPr="008A503E" w:rsidRDefault="000245C0" w:rsidP="00767FE9">
    <w:pPr>
      <w:pStyle w:val="a6"/>
      <w:framePr w:wrap="around" w:vAnchor="text" w:hAnchor="margin" w:xAlign="right" w:y="1"/>
      <w:rPr>
        <w:rStyle w:val="a8"/>
        <w:sz w:val="22"/>
        <w:szCs w:val="22"/>
      </w:rPr>
    </w:pPr>
    <w:r w:rsidRPr="008A503E">
      <w:rPr>
        <w:rStyle w:val="a8"/>
        <w:sz w:val="22"/>
        <w:szCs w:val="22"/>
      </w:rPr>
      <w:fldChar w:fldCharType="begin"/>
    </w:r>
    <w:r w:rsidRPr="008A503E">
      <w:rPr>
        <w:rStyle w:val="a8"/>
        <w:sz w:val="22"/>
        <w:szCs w:val="22"/>
      </w:rPr>
      <w:instrText xml:space="preserve">PAGE  </w:instrText>
    </w:r>
    <w:r w:rsidRPr="008A503E">
      <w:rPr>
        <w:rStyle w:val="a8"/>
        <w:sz w:val="22"/>
        <w:szCs w:val="22"/>
      </w:rPr>
      <w:fldChar w:fldCharType="separate"/>
    </w:r>
    <w:r w:rsidR="00FE2BF4">
      <w:rPr>
        <w:rStyle w:val="a8"/>
        <w:noProof/>
        <w:sz w:val="22"/>
        <w:szCs w:val="22"/>
      </w:rPr>
      <w:t>2</w:t>
    </w:r>
    <w:r w:rsidRPr="008A503E">
      <w:rPr>
        <w:rStyle w:val="a8"/>
        <w:sz w:val="22"/>
        <w:szCs w:val="22"/>
      </w:rPr>
      <w:fldChar w:fldCharType="end"/>
    </w:r>
  </w:p>
  <w:p w14:paraId="1DD470B4" w14:textId="77777777" w:rsidR="006932A7" w:rsidRDefault="00C55FA0" w:rsidP="0001148C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E5153F" w14:textId="77777777" w:rsidR="00C55FA0" w:rsidRDefault="00C55FA0">
      <w:pPr>
        <w:spacing w:after="0" w:line="240" w:lineRule="auto"/>
      </w:pPr>
      <w:r>
        <w:separator/>
      </w:r>
    </w:p>
  </w:footnote>
  <w:footnote w:type="continuationSeparator" w:id="0">
    <w:p w14:paraId="4562BE57" w14:textId="77777777" w:rsidR="00C55FA0" w:rsidRDefault="00C55F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111C1"/>
    <w:multiLevelType w:val="hybridMultilevel"/>
    <w:tmpl w:val="BB764C58"/>
    <w:lvl w:ilvl="0" w:tplc="B6C63E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5F15F2A"/>
    <w:multiLevelType w:val="hybridMultilevel"/>
    <w:tmpl w:val="59A0A58A"/>
    <w:lvl w:ilvl="0" w:tplc="0174FB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95D4B2D"/>
    <w:multiLevelType w:val="hybridMultilevel"/>
    <w:tmpl w:val="8C2A9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069"/>
    <w:rsid w:val="000245C0"/>
    <w:rsid w:val="00143D93"/>
    <w:rsid w:val="0016177F"/>
    <w:rsid w:val="002F0C6B"/>
    <w:rsid w:val="004515AE"/>
    <w:rsid w:val="007A4069"/>
    <w:rsid w:val="00824F3D"/>
    <w:rsid w:val="008A4CD2"/>
    <w:rsid w:val="00B2701A"/>
    <w:rsid w:val="00BE752D"/>
    <w:rsid w:val="00C55FA0"/>
    <w:rsid w:val="00EF493C"/>
    <w:rsid w:val="00F03AE5"/>
    <w:rsid w:val="00FE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A1EE1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F03AE5"/>
  </w:style>
  <w:style w:type="paragraph" w:styleId="a3">
    <w:name w:val="Body Text"/>
    <w:basedOn w:val="a"/>
    <w:link w:val="a4"/>
    <w:rsid w:val="00F03AE5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F03AE5"/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character" w:styleId="a5">
    <w:name w:val="Hyperlink"/>
    <w:rsid w:val="00F03AE5"/>
    <w:rPr>
      <w:color w:val="0000FF"/>
      <w:u w:val="single"/>
    </w:rPr>
  </w:style>
  <w:style w:type="paragraph" w:styleId="a6">
    <w:name w:val="footer"/>
    <w:basedOn w:val="a"/>
    <w:link w:val="a7"/>
    <w:rsid w:val="00F03A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F0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F03AE5"/>
  </w:style>
  <w:style w:type="paragraph" w:styleId="a9">
    <w:name w:val="header"/>
    <w:basedOn w:val="a"/>
    <w:link w:val="aa"/>
    <w:rsid w:val="00F03A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F0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03AE5"/>
  </w:style>
  <w:style w:type="character" w:styleId="ab">
    <w:name w:val="footnote reference"/>
    <w:uiPriority w:val="99"/>
    <w:unhideWhenUsed/>
    <w:rsid w:val="00F03AE5"/>
    <w:rPr>
      <w:vertAlign w:val="superscript"/>
    </w:rPr>
  </w:style>
  <w:style w:type="paragraph" w:styleId="ac">
    <w:name w:val="Plain Text"/>
    <w:basedOn w:val="a"/>
    <w:link w:val="ad"/>
    <w:rsid w:val="00F03AE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F03AE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endnote text"/>
    <w:basedOn w:val="a"/>
    <w:link w:val="af"/>
    <w:uiPriority w:val="99"/>
    <w:unhideWhenUsed/>
    <w:rsid w:val="00F03A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концевой сноски Знак"/>
    <w:basedOn w:val="a0"/>
    <w:link w:val="ae"/>
    <w:uiPriority w:val="99"/>
    <w:rsid w:val="00F03A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uiPriority w:val="99"/>
    <w:unhideWhenUsed/>
    <w:rsid w:val="00F03AE5"/>
    <w:rPr>
      <w:rFonts w:cs="Times New Roman"/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F03AE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F03AE5"/>
  </w:style>
  <w:style w:type="paragraph" w:styleId="a3">
    <w:name w:val="Body Text"/>
    <w:basedOn w:val="a"/>
    <w:link w:val="a4"/>
    <w:rsid w:val="00F03AE5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F03AE5"/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character" w:styleId="a5">
    <w:name w:val="Hyperlink"/>
    <w:rsid w:val="00F03AE5"/>
    <w:rPr>
      <w:color w:val="0000FF"/>
      <w:u w:val="single"/>
    </w:rPr>
  </w:style>
  <w:style w:type="paragraph" w:styleId="a6">
    <w:name w:val="footer"/>
    <w:basedOn w:val="a"/>
    <w:link w:val="a7"/>
    <w:rsid w:val="00F03A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F0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F03AE5"/>
  </w:style>
  <w:style w:type="paragraph" w:styleId="a9">
    <w:name w:val="header"/>
    <w:basedOn w:val="a"/>
    <w:link w:val="aa"/>
    <w:rsid w:val="00F03A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F0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03AE5"/>
  </w:style>
  <w:style w:type="character" w:styleId="ab">
    <w:name w:val="footnote reference"/>
    <w:uiPriority w:val="99"/>
    <w:unhideWhenUsed/>
    <w:rsid w:val="00F03AE5"/>
    <w:rPr>
      <w:vertAlign w:val="superscript"/>
    </w:rPr>
  </w:style>
  <w:style w:type="paragraph" w:styleId="ac">
    <w:name w:val="Plain Text"/>
    <w:basedOn w:val="a"/>
    <w:link w:val="ad"/>
    <w:rsid w:val="00F03AE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F03AE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endnote text"/>
    <w:basedOn w:val="a"/>
    <w:link w:val="af"/>
    <w:uiPriority w:val="99"/>
    <w:unhideWhenUsed/>
    <w:rsid w:val="00F03A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концевой сноски Знак"/>
    <w:basedOn w:val="a0"/>
    <w:link w:val="ae"/>
    <w:uiPriority w:val="99"/>
    <w:rsid w:val="00F03A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uiPriority w:val="99"/>
    <w:unhideWhenUsed/>
    <w:rsid w:val="00F03AE5"/>
    <w:rPr>
      <w:rFonts w:cs="Times New Roman"/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F03A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c.smr.ru/izvestiya_istor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leontie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4360</Words>
  <Characters>24853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pfiri</dc:creator>
  <cp:lastModifiedBy>1</cp:lastModifiedBy>
  <cp:revision>4</cp:revision>
  <dcterms:created xsi:type="dcterms:W3CDTF">2021-05-13T07:32:00Z</dcterms:created>
  <dcterms:modified xsi:type="dcterms:W3CDTF">2021-05-13T07:44:00Z</dcterms:modified>
</cp:coreProperties>
</file>